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0" w:line="240" w:lineRule="auto"/>
        <w:jc w:val="center"/>
      </w:pPr>
      <w:r>
        <w:rPr>
          <w:rFonts w:ascii="Times New Roman" w:hAnsi="Times New Roman" w:eastAsia="Times New Roman"/>
          <w:b/>
          <w:i w:val="0"/>
          <w:sz w:val="32"/>
        </w:rPr>
        <w:t>AUTONOMOUS LINE FOLLOWING AND OBSTACLE AVOIDANCE CAR</w:t>
      </w:r>
    </w:p>
    <w:p>
      <w:pPr>
        <w:spacing w:before="0" w:after="80" w:line="240" w:lineRule="auto"/>
        <w:jc w:val="center"/>
      </w:pPr>
      <w:r>
        <w:rPr>
          <w:rFonts w:ascii="Times New Roman" w:hAnsi="Times New Roman" w:eastAsia="Times New Roman"/>
          <w:b/>
          <w:i w:val="0"/>
          <w:sz w:val="22"/>
        </w:rPr>
        <w:t>Mini Project</w:t>
      </w:r>
    </w:p>
    <w:p>
      <w:pPr>
        <w:spacing w:before="0" w:after="60" w:line="240" w:lineRule="auto"/>
        <w:jc w:val="center"/>
      </w:pPr>
      <w:r>
        <w:rPr>
          <w:rFonts w:ascii="Times New Roman" w:hAnsi="Times New Roman" w:eastAsia="Times New Roman"/>
          <w:b/>
          <w:i w:val="0"/>
          <w:sz w:val="21"/>
        </w:rPr>
        <w:t>Group Members</w:t>
      </w:r>
    </w:p>
    <w:tbl>
      <w:tblPr>
        <w:tblW w:type="auto" w:w="0"/>
        <w:jc w:val="center"/>
        <w:tblLayout w:type="fixed"/>
        <w:tblLook w:firstColumn="1" w:firstRow="1" w:lastColumn="0" w:lastRow="0" w:noHBand="0" w:noVBand="1" w:val="04A0"/>
      </w:tblPr>
      <w:tblGrid>
        <w:gridCol w:w="3509"/>
        <w:gridCol w:w="3509"/>
        <w:gridCol w:w="3509"/>
      </w:tblGrid>
      <w:tr>
        <w:trPr>
          <w:trHeight w:val="370" w:hRule="atLeast"/>
        </w:trPr>
        <w:tc>
          <w:tcPr>
            <w:tcW w:type="dxa" w:w="3096"/>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jc w:val="center"/>
            </w:pPr>
            <w:r>
              <w:rPr>
                <w:rFonts w:ascii="Times New Roman" w:hAnsi="Times New Roman" w:eastAsia="Times New Roman"/>
                <w:b/>
                <w:sz w:val="18"/>
              </w:rPr>
              <w:t>Registration Number</w:t>
            </w:r>
          </w:p>
        </w:tc>
        <w:tc>
          <w:tcPr>
            <w:tcW w:type="dxa" w:w="5112"/>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jc w:val="center"/>
            </w:pPr>
            <w:r>
              <w:rPr>
                <w:rFonts w:ascii="Times New Roman" w:hAnsi="Times New Roman" w:eastAsia="Times New Roman"/>
                <w:b/>
                <w:sz w:val="18"/>
              </w:rPr>
              <w:t>Programme / Specialization</w:t>
            </w:r>
          </w:p>
        </w:tc>
        <w:tc>
          <w:tcPr>
            <w:tcW w:type="dxa" w:w="1656"/>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jc w:val="center"/>
            </w:pPr>
            <w:r>
              <w:rPr>
                <w:rFonts w:ascii="Times New Roman" w:hAnsi="Times New Roman" w:eastAsia="Times New Roman"/>
                <w:b/>
                <w:sz w:val="18"/>
              </w:rPr>
              <w:t>Section</w:t>
            </w:r>
          </w:p>
        </w:tc>
      </w:tr>
      <w:tr>
        <w:trPr>
          <w:trHeight w:val="370" w:hRule="atLeast"/>
        </w:trPr>
        <w:tc>
          <w:tcPr>
            <w:tcW w:type="dxa" w:w="3096"/>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jc w:val="center"/>
            </w:pPr>
            <w:r>
              <w:rPr>
                <w:rFonts w:ascii="Times New Roman" w:hAnsi="Times New Roman" w:eastAsia="Times New Roman"/>
                <w:b/>
                <w:sz w:val="19"/>
              </w:rPr>
              <w:t>RA2611067010041</w:t>
            </w:r>
          </w:p>
        </w:tc>
        <w:tc>
          <w:tcPr>
            <w:tcW w:type="dxa" w:w="5112"/>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jc w:val="center"/>
            </w:pPr>
            <w:r>
              <w:rPr>
                <w:rFonts w:ascii="Times New Roman" w:hAnsi="Times New Roman" w:eastAsia="Times New Roman"/>
                <w:b/>
                <w:sz w:val="19"/>
              </w:rPr>
              <w:t>B.Tech EEE - VLSI Design and Technology</w:t>
            </w:r>
          </w:p>
        </w:tc>
        <w:tc>
          <w:tcPr>
            <w:tcW w:type="dxa" w:w="1656"/>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jc w:val="center"/>
            </w:pPr>
            <w:r>
              <w:rPr>
                <w:rFonts w:ascii="Times New Roman" w:hAnsi="Times New Roman" w:eastAsia="Times New Roman"/>
                <w:b/>
                <w:sz w:val="19"/>
              </w:rPr>
              <w:t>M1</w:t>
            </w:r>
          </w:p>
        </w:tc>
      </w:tr>
      <w:tr>
        <w:trPr>
          <w:trHeight w:val="370" w:hRule="atLeast"/>
        </w:trPr>
        <w:tc>
          <w:tcPr>
            <w:tcW w:type="dxa" w:w="3096"/>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jc w:val="center"/>
            </w:pPr>
            <w:r>
              <w:rPr>
                <w:rFonts w:ascii="Times New Roman" w:hAnsi="Times New Roman" w:eastAsia="Times New Roman"/>
                <w:b/>
                <w:sz w:val="19"/>
              </w:rPr>
              <w:t>RA2611067010083</w:t>
            </w:r>
          </w:p>
        </w:tc>
        <w:tc>
          <w:tcPr>
            <w:tcW w:type="dxa" w:w="5112"/>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jc w:val="center"/>
            </w:pPr>
            <w:r>
              <w:rPr>
                <w:rFonts w:ascii="Times New Roman" w:hAnsi="Times New Roman" w:eastAsia="Times New Roman"/>
                <w:b/>
                <w:sz w:val="19"/>
              </w:rPr>
              <w:t>B.Tech EEE - VLSI Design and Technology</w:t>
            </w:r>
          </w:p>
        </w:tc>
        <w:tc>
          <w:tcPr>
            <w:tcW w:type="dxa" w:w="1656"/>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jc w:val="center"/>
            </w:pPr>
            <w:r>
              <w:rPr>
                <w:rFonts w:ascii="Times New Roman" w:hAnsi="Times New Roman" w:eastAsia="Times New Roman"/>
                <w:b/>
                <w:sz w:val="19"/>
              </w:rPr>
              <w:t>M1</w:t>
            </w:r>
          </w:p>
        </w:tc>
      </w:tr>
      <w:tr>
        <w:trPr>
          <w:trHeight w:val="370" w:hRule="atLeast"/>
        </w:trPr>
        <w:tc>
          <w:tcPr>
            <w:tcW w:type="dxa" w:w="3096"/>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jc w:val="center"/>
            </w:pPr>
            <w:r>
              <w:rPr>
                <w:rFonts w:ascii="Times New Roman" w:hAnsi="Times New Roman" w:eastAsia="Times New Roman"/>
                <w:b/>
                <w:sz w:val="19"/>
              </w:rPr>
              <w:t>RA2611067010084</w:t>
            </w:r>
          </w:p>
        </w:tc>
        <w:tc>
          <w:tcPr>
            <w:tcW w:type="dxa" w:w="5112"/>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jc w:val="center"/>
            </w:pPr>
            <w:r>
              <w:rPr>
                <w:rFonts w:ascii="Times New Roman" w:hAnsi="Times New Roman" w:eastAsia="Times New Roman"/>
                <w:b/>
                <w:sz w:val="19"/>
              </w:rPr>
              <w:t>B.Tech EEE - VLSI Design and Technology</w:t>
            </w:r>
          </w:p>
        </w:tc>
        <w:tc>
          <w:tcPr>
            <w:tcW w:type="dxa" w:w="1656"/>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jc w:val="center"/>
            </w:pPr>
            <w:r>
              <w:rPr>
                <w:rFonts w:ascii="Times New Roman" w:hAnsi="Times New Roman" w:eastAsia="Times New Roman"/>
                <w:b/>
                <w:sz w:val="19"/>
              </w:rPr>
              <w:t>M1</w:t>
            </w:r>
          </w:p>
        </w:tc>
      </w:tr>
      <w:tr>
        <w:trPr>
          <w:trHeight w:val="370" w:hRule="atLeast"/>
        </w:trPr>
        <w:tc>
          <w:tcPr>
            <w:tcW w:type="dxa" w:w="3096"/>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jc w:val="center"/>
            </w:pPr>
            <w:r>
              <w:rPr>
                <w:rFonts w:ascii="Times New Roman" w:hAnsi="Times New Roman" w:eastAsia="Times New Roman"/>
                <w:b/>
                <w:sz w:val="19"/>
              </w:rPr>
              <w:t>RA2611067010098</w:t>
            </w:r>
          </w:p>
        </w:tc>
        <w:tc>
          <w:tcPr>
            <w:tcW w:type="dxa" w:w="5112"/>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jc w:val="center"/>
            </w:pPr>
            <w:r>
              <w:rPr>
                <w:rFonts w:ascii="Times New Roman" w:hAnsi="Times New Roman" w:eastAsia="Times New Roman"/>
                <w:b/>
                <w:sz w:val="19"/>
              </w:rPr>
              <w:t>B.Tech EEE - VLSI Design and Technology</w:t>
            </w:r>
          </w:p>
        </w:tc>
        <w:tc>
          <w:tcPr>
            <w:tcW w:type="dxa" w:w="1656"/>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jc w:val="center"/>
            </w:pPr>
            <w:r>
              <w:rPr>
                <w:rFonts w:ascii="Times New Roman" w:hAnsi="Times New Roman" w:eastAsia="Times New Roman"/>
                <w:b/>
                <w:sz w:val="19"/>
              </w:rPr>
              <w:t>M1</w:t>
            </w:r>
          </w:p>
        </w:tc>
      </w:tr>
      <w:tr>
        <w:trPr>
          <w:trHeight w:val="370" w:hRule="atLeast"/>
        </w:trPr>
        <w:tc>
          <w:tcPr>
            <w:tcW w:type="dxa" w:w="3096"/>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jc w:val="center"/>
            </w:pPr>
            <w:r>
              <w:rPr>
                <w:rFonts w:ascii="Times New Roman" w:hAnsi="Times New Roman" w:eastAsia="Times New Roman"/>
                <w:b/>
                <w:sz w:val="19"/>
              </w:rPr>
              <w:t>RA2611067010040</w:t>
            </w:r>
          </w:p>
        </w:tc>
        <w:tc>
          <w:tcPr>
            <w:tcW w:type="dxa" w:w="5112"/>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jc w:val="center"/>
            </w:pPr>
            <w:r>
              <w:rPr>
                <w:rFonts w:ascii="Times New Roman" w:hAnsi="Times New Roman" w:eastAsia="Times New Roman"/>
                <w:b/>
                <w:sz w:val="19"/>
              </w:rPr>
              <w:t>B.Tech EEE - VLSI Design and Technology</w:t>
            </w:r>
          </w:p>
        </w:tc>
        <w:tc>
          <w:tcPr>
            <w:tcW w:type="dxa" w:w="1656"/>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jc w:val="center"/>
            </w:pPr>
            <w:r>
              <w:rPr>
                <w:rFonts w:ascii="Times New Roman" w:hAnsi="Times New Roman" w:eastAsia="Times New Roman"/>
                <w:b/>
                <w:sz w:val="19"/>
              </w:rPr>
              <w:t>M1</w:t>
            </w:r>
          </w:p>
        </w:tc>
      </w:tr>
      <w:tr>
        <w:trPr>
          <w:trHeight w:val="370" w:hRule="atLeast"/>
        </w:trPr>
        <w:tc>
          <w:tcPr>
            <w:tcW w:type="dxa" w:w="3096"/>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jc w:val="center"/>
            </w:pPr>
            <w:r>
              <w:rPr>
                <w:rFonts w:ascii="Times New Roman" w:hAnsi="Times New Roman" w:eastAsia="Times New Roman"/>
                <w:b/>
                <w:sz w:val="19"/>
              </w:rPr>
              <w:t>RA2611067010096</w:t>
            </w:r>
          </w:p>
        </w:tc>
        <w:tc>
          <w:tcPr>
            <w:tcW w:type="dxa" w:w="5112"/>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jc w:val="center"/>
            </w:pPr>
            <w:r>
              <w:rPr>
                <w:rFonts w:ascii="Times New Roman" w:hAnsi="Times New Roman" w:eastAsia="Times New Roman"/>
                <w:b/>
                <w:sz w:val="19"/>
              </w:rPr>
              <w:t>B.Tech EEE - VLSI Design and Technology</w:t>
            </w:r>
          </w:p>
        </w:tc>
        <w:tc>
          <w:tcPr>
            <w:tcW w:type="dxa" w:w="1656"/>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jc w:val="center"/>
            </w:pPr>
            <w:r>
              <w:rPr>
                <w:rFonts w:ascii="Times New Roman" w:hAnsi="Times New Roman" w:eastAsia="Times New Roman"/>
                <w:b/>
                <w:sz w:val="19"/>
              </w:rPr>
              <w:t>M1</w:t>
            </w:r>
          </w:p>
        </w:tc>
      </w:tr>
    </w:tbl>
    <w:p>
      <w:pPr>
        <w:spacing w:before="120" w:after="20" w:line="240" w:lineRule="auto"/>
        <w:jc w:val="center"/>
      </w:pPr>
      <w:r>
        <w:rPr>
          <w:rFonts w:ascii="Times New Roman" w:hAnsi="Times New Roman" w:eastAsia="Times New Roman"/>
          <w:b w:val="0"/>
          <w:i w:val="0"/>
          <w:sz w:val="20"/>
        </w:rPr>
        <w:t>College of Engineering &amp; Technology</w:t>
      </w:r>
    </w:p>
    <w:p>
      <w:pPr>
        <w:spacing w:before="0" w:after="100" w:line="240" w:lineRule="auto"/>
        <w:jc w:val="center"/>
      </w:pPr>
      <w:r>
        <w:rPr>
          <w:rFonts w:ascii="Times New Roman" w:hAnsi="Times New Roman" w:eastAsia="Times New Roman"/>
          <w:b w:val="0"/>
          <w:i w:val="0"/>
          <w:sz w:val="17"/>
        </w:rPr>
        <w:t>SRM Institute of Science and Technology, Kattankulathur, Chengalpattu District, Tamil Nadu</w:t>
      </w:r>
    </w:p>
    <w:p>
      <w:pPr>
        <w:spacing w:before="0" w:after="20" w:line="240" w:lineRule="auto"/>
        <w:jc w:val="center"/>
      </w:pPr>
      <w:r>
        <w:rPr>
          <w:rFonts w:ascii="Times New Roman" w:hAnsi="Times New Roman" w:eastAsia="Times New Roman"/>
          <w:b/>
          <w:i w:val="0"/>
          <w:sz w:val="21"/>
        </w:rPr>
        <w:t>Faculty In-Charge</w:t>
      </w:r>
    </w:p>
    <w:p>
      <w:pPr>
        <w:spacing w:before="0" w:after="20" w:line="240" w:lineRule="auto"/>
        <w:jc w:val="center"/>
      </w:pPr>
      <w:r>
        <w:rPr>
          <w:rFonts w:ascii="Times New Roman" w:hAnsi="Times New Roman" w:eastAsia="Times New Roman"/>
          <w:b w:val="0"/>
          <w:i w:val="0"/>
          <w:sz w:val="19"/>
        </w:rPr>
        <w:t>Radhamani A V</w:t>
      </w:r>
    </w:p>
    <w:p>
      <w:pPr>
        <w:spacing w:before="0" w:after="0" w:line="240" w:lineRule="auto"/>
        <w:jc w:val="center"/>
      </w:pPr>
      <w:r>
        <w:rPr>
          <w:rFonts w:ascii="Times New Roman" w:hAnsi="Times New Roman" w:eastAsia="Times New Roman"/>
          <w:b w:val="0"/>
          <w:i w:val="0"/>
          <w:sz w:val="18"/>
        </w:rPr>
        <w:t>Department of Physics and Nanotechnology</w:t>
      </w:r>
    </w:p>
    <w:p>
      <w:pPr>
        <w:spacing w:before="0" w:after="100" w:line="240" w:lineRule="auto"/>
        <w:jc w:val="center"/>
      </w:pPr>
      <w:r>
        <w:rPr>
          <w:rFonts w:ascii="Times New Roman" w:hAnsi="Times New Roman" w:eastAsia="Times New Roman"/>
          <w:b w:val="0"/>
          <w:i w:val="0"/>
          <w:sz w:val="17"/>
        </w:rPr>
        <w:t>College of Engineering &amp; Technology, SRM Institute of Science and Technology</w:t>
      </w:r>
    </w:p>
    <w:p>
      <w:pPr>
        <w:spacing w:after="60" w:line="240" w:lineRule="auto"/>
        <w:jc w:val="both"/>
      </w:pPr>
      <w:r>
        <w:rPr>
          <w:rFonts w:ascii="Times New Roman" w:hAnsi="Times New Roman"/>
          <w:b/>
          <w:sz w:val="19"/>
        </w:rPr>
        <w:t xml:space="preserve">Summary: </w:t>
      </w:r>
      <w:r>
        <w:rPr>
          <w:rFonts w:ascii="Times New Roman" w:hAnsi="Times New Roman"/>
          <w:sz w:val="19"/>
        </w:rPr>
        <w:t>This mini project presents a low-cost autonomous car that follows a marked path and responds to obstacles on its route. An infrared sensor array detects the line and helps the controller correct the car direction. An ultrasonic sensor measures the distance to objects ahead. When it detects an obstacle, the car stops, scans for a clear direction, turns, and searches for the line again. A microcontroller processes sensor readings and controls the two geared motors through a dual motor driver. The project demonstrates embedded programming, sensor interfacing, motor control, and basic autonomous navigation on a controlled indoor course.</w:t>
      </w:r>
    </w:p>
    <w:p>
      <w:pPr>
        <w:spacing w:after="20" w:before="40"/>
        <w:jc w:val="center"/>
      </w:pPr>
      <w:r>
        <w:drawing>
          <wp:inline xmlns:a="http://schemas.openxmlformats.org/drawingml/2006/main" xmlns:pic="http://schemas.openxmlformats.org/drawingml/2006/picture">
            <wp:extent cx="5715000" cy="3810000"/>
            <wp:docPr id="1" name="Picture 1"/>
            <wp:cNvGraphicFramePr>
              <a:graphicFrameLocks noChangeAspect="1"/>
            </wp:cNvGraphicFramePr>
            <a:graphic>
              <a:graphicData uri="http://schemas.openxmlformats.org/drawingml/2006/picture">
                <pic:pic>
                  <pic:nvPicPr>
                    <pic:cNvPr id="0" name="self_driving_car_reference.png"/>
                    <pic:cNvPicPr/>
                  </pic:nvPicPr>
                  <pic:blipFill>
                    <a:blip r:embed="rId9"/>
                    <a:stretch>
                      <a:fillRect/>
                    </a:stretch>
                  </pic:blipFill>
                  <pic:spPr>
                    <a:xfrm>
                      <a:off x="0" y="0"/>
                      <a:ext cx="5715000" cy="3810000"/>
                    </a:xfrm>
                    <a:prstGeom prst="rect"/>
                  </pic:spPr>
                </pic:pic>
              </a:graphicData>
            </a:graphic>
          </wp:inline>
        </w:drawing>
      </w:r>
    </w:p>
    <w:p>
      <w:pPr>
        <w:spacing w:before="0" w:after="0" w:line="240" w:lineRule="auto"/>
        <w:jc w:val="center"/>
      </w:pPr>
      <w:r>
        <w:rPr>
          <w:rFonts w:ascii="Times New Roman" w:hAnsi="Times New Roman" w:eastAsia="Times New Roman"/>
          <w:b w:val="0"/>
          <w:i/>
          <w:sz w:val="16"/>
        </w:rPr>
        <w:t>Figure. Concept image of the autonomous car with line-following and obstacle-detection sensors.</w:t>
      </w:r>
    </w:p>
    <w:sectPr w:rsidR="00FC693F" w:rsidRPr="0006063C" w:rsidSect="00034616">
      <w:pgSz w:w="11909" w:h="16834"/>
      <w:pgMar w:top="547" w:right="691" w:bottom="490"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Autonomous Line Following and Obstacle Avoidance Car</dc:title>
  <dc:subject>Mini Project Cover Page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