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3363" w14:textId="77777777" w:rsidR="007A058A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7A058A" w14:paraId="195C553B" w14:textId="77777777">
        <w:tc>
          <w:tcPr>
            <w:tcW w:w="1187" w:type="pct"/>
            <w:tcBorders>
              <w:bottom w:val="thickThinLargeGap" w:sz="12" w:space="0" w:color="000000"/>
            </w:tcBorders>
          </w:tcPr>
          <w:p w14:paraId="7A353C32" w14:textId="1C8C03FA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2E1556">
              <w:rPr>
                <w:rFonts w:ascii="微软雅黑" w:eastAsia="微软雅黑" w:hAnsi="微软雅黑" w:hint="eastAsia"/>
                <w:sz w:val="28"/>
                <w:lang w:val="zh-CN"/>
              </w:rPr>
              <w:t>赵思程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67534532" w14:textId="60DEA4E6" w:rsidR="007A058A" w:rsidRDefault="00000000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2E1556">
              <w:rPr>
                <w:rFonts w:ascii="微软雅黑" w:eastAsia="微软雅黑" w:hAnsi="微软雅黑" w:hint="eastAsia"/>
                <w:sz w:val="28"/>
              </w:rPr>
              <w:t>人工智能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009272E6" w14:textId="68C5CFFD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2E1556">
              <w:rPr>
                <w:rFonts w:ascii="微软雅黑" w:eastAsia="微软雅黑" w:hAnsi="微软雅黑" w:hint="eastAsia"/>
                <w:sz w:val="28"/>
                <w:lang w:val="zh-CN"/>
              </w:rPr>
              <w:t>2</w:t>
            </w:r>
            <w:r w:rsidR="002E1556">
              <w:rPr>
                <w:rFonts w:ascii="微软雅黑" w:eastAsia="微软雅黑" w:hAnsi="微软雅黑"/>
                <w:sz w:val="28"/>
                <w:lang w:val="zh-CN"/>
              </w:rPr>
              <w:t>020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0D4E8BF8" w14:textId="496053DA" w:rsidR="007A058A" w:rsidRDefault="00000000">
            <w:pPr>
              <w:pStyle w:val="a7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2E1556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063E76E4" w14:textId="77777777" w:rsidR="007A058A" w:rsidRDefault="007A058A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71"/>
        <w:gridCol w:w="8647"/>
      </w:tblGrid>
      <w:tr w:rsidR="007A058A" w14:paraId="7DA4E4CB" w14:textId="77777777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563B85F" w14:textId="77777777" w:rsidR="007A058A" w:rsidRDefault="007A058A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7A058A" w14:paraId="6C4C914F" w14:textId="77777777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39EA44DB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A5C34EF" w14:textId="79D72F1D" w:rsidR="007A058A" w:rsidRDefault="00DA589D">
            <w:pPr>
              <w:ind w:rightChars="77" w:right="162"/>
              <w:jc w:val="left"/>
            </w:pPr>
            <w:r>
              <w:rPr>
                <w:rFonts w:hint="eastAsia"/>
              </w:rPr>
              <w:t>本周是我在</w:t>
            </w:r>
            <w:r>
              <w:rPr>
                <w:rFonts w:hint="eastAsia"/>
              </w:rPr>
              <w:t>QG</w:t>
            </w:r>
            <w:r>
              <w:rPr>
                <w:rFonts w:hint="eastAsia"/>
              </w:rPr>
              <w:t>工作室的第一周</w:t>
            </w:r>
            <w:r w:rsidR="001C603B">
              <w:rPr>
                <w:rFonts w:hint="eastAsia"/>
              </w:rPr>
              <w:t>，一句话总结来说就是快乐与充实</w:t>
            </w:r>
            <w:r>
              <w:rPr>
                <w:rFonts w:hint="eastAsia"/>
              </w:rPr>
              <w:t>，</w:t>
            </w:r>
            <w:r w:rsidR="001C603B">
              <w:rPr>
                <w:rFonts w:hint="eastAsia"/>
              </w:rPr>
              <w:t>在这个过程中我</w:t>
            </w:r>
            <w:r>
              <w:rPr>
                <w:rFonts w:hint="eastAsia"/>
              </w:rPr>
              <w:t>与各位</w:t>
            </w:r>
            <w:r w:rsidR="001C603B">
              <w:rPr>
                <w:rFonts w:hint="eastAsia"/>
              </w:rPr>
              <w:t>工作室的</w:t>
            </w:r>
            <w:r>
              <w:rPr>
                <w:rFonts w:hint="eastAsia"/>
              </w:rPr>
              <w:t>同学交流甚欢，也让学到了许许多多从未了解的新知识</w:t>
            </w:r>
            <w:r w:rsidR="00E35C05">
              <w:rPr>
                <w:rFonts w:hint="eastAsia"/>
              </w:rPr>
              <w:t>。我选择的方向是</w:t>
            </w:r>
            <w:r w:rsidR="00E35C05">
              <w:rPr>
                <w:rFonts w:hint="eastAsia"/>
              </w:rPr>
              <w:t>C</w:t>
            </w:r>
            <w:r w:rsidR="00E35C05">
              <w:t>A</w:t>
            </w:r>
            <w:r w:rsidR="00E35C05">
              <w:rPr>
                <w:rFonts w:hint="eastAsia"/>
              </w:rPr>
              <w:t>V</w:t>
            </w:r>
            <w:r w:rsidR="00E35C05">
              <w:rPr>
                <w:rFonts w:hint="eastAsia"/>
              </w:rPr>
              <w:t>，其主要任务是学习了解及复现团队论文和基础的经典论文</w:t>
            </w:r>
            <w:r w:rsidR="00D372B4">
              <w:rPr>
                <w:rFonts w:hint="eastAsia"/>
              </w:rPr>
              <w:t>，同时理论证明论文中给出的协议的收敛性（这一部分是最困难的）</w:t>
            </w:r>
            <w:r w:rsidR="00E35C05">
              <w:rPr>
                <w:rFonts w:hint="eastAsia"/>
              </w:rPr>
              <w:t>，在阅读及学习的过程中，我深入了解了车辆编队的一些基础方法，在这过程中不免产生了一些疑惑和复现当中可能出现的程序错误，我与我们的组员一同交流探讨</w:t>
            </w:r>
            <w:r w:rsidR="00E35C05">
              <w:rPr>
                <w:rFonts w:hint="eastAsia"/>
              </w:rPr>
              <w:t>C</w:t>
            </w:r>
            <w:r w:rsidR="00E35C05">
              <w:t>A</w:t>
            </w:r>
            <w:r w:rsidR="00E35C05">
              <w:rPr>
                <w:rFonts w:hint="eastAsia"/>
              </w:rPr>
              <w:t>V</w:t>
            </w:r>
            <w:r w:rsidR="00E35C05">
              <w:rPr>
                <w:rFonts w:hint="eastAsia"/>
              </w:rPr>
              <w:t>的基础理论及证明方法，收获颇丰，也认识和结交了许多新的朋友</w:t>
            </w:r>
            <w:r w:rsidR="00D372B4">
              <w:rPr>
                <w:rFonts w:hint="eastAsia"/>
              </w:rPr>
              <w:t>，同时我们还进行了两次的线下组会，交流汇报讨论各自的当前学习情况以及疑惑，和灵感的交流，这让我们找到了解决问题的新方法新方向，也让我们更加了解团队所研究的内容</w:t>
            </w:r>
            <w:r w:rsidR="001C603B">
              <w:rPr>
                <w:rFonts w:hint="eastAsia"/>
              </w:rPr>
              <w:t>，其中在第二次组会中，我们</w:t>
            </w:r>
            <w:r w:rsidR="001C603B">
              <w:rPr>
                <w:rFonts w:hint="eastAsia"/>
              </w:rPr>
              <w:t>3</w:t>
            </w:r>
            <w:r w:rsidR="001C603B">
              <w:rPr>
                <w:rFonts w:hint="eastAsia"/>
              </w:rPr>
              <w:t>个小组互相讨论了</w:t>
            </w:r>
            <w:r w:rsidR="001C603B">
              <w:rPr>
                <w:rFonts w:hint="eastAsia"/>
              </w:rPr>
              <w:t>DP</w:t>
            </w:r>
            <w:r w:rsidR="001C603B">
              <w:rPr>
                <w:rFonts w:hint="eastAsia"/>
              </w:rPr>
              <w:t>、</w:t>
            </w:r>
            <w:r w:rsidR="001C603B">
              <w:rPr>
                <w:rFonts w:hint="eastAsia"/>
              </w:rPr>
              <w:t>M</w:t>
            </w:r>
            <w:r w:rsidR="001C603B">
              <w:t>A</w:t>
            </w:r>
            <w:r w:rsidR="001C603B">
              <w:rPr>
                <w:rFonts w:hint="eastAsia"/>
              </w:rPr>
              <w:t>S</w:t>
            </w:r>
            <w:r w:rsidR="001C603B">
              <w:rPr>
                <w:rFonts w:hint="eastAsia"/>
              </w:rPr>
              <w:t>和</w:t>
            </w:r>
            <w:r w:rsidR="001C603B">
              <w:rPr>
                <w:rFonts w:hint="eastAsia"/>
              </w:rPr>
              <w:t>C</w:t>
            </w:r>
            <w:r w:rsidR="001C603B">
              <w:t>AV</w:t>
            </w:r>
            <w:r w:rsidR="001C603B">
              <w:rPr>
                <w:rFonts w:hint="eastAsia"/>
              </w:rPr>
              <w:t>的学习内容，对本周所学习的进展进行了汇报及总结，为后面交叉学习</w:t>
            </w:r>
            <w:r w:rsidR="001C603B">
              <w:rPr>
                <w:rFonts w:hint="eastAsia"/>
              </w:rPr>
              <w:t>DP</w:t>
            </w:r>
            <w:r w:rsidR="001C603B">
              <w:rPr>
                <w:rFonts w:hint="eastAsia"/>
              </w:rPr>
              <w:t>、</w:t>
            </w:r>
            <w:r w:rsidR="001C603B">
              <w:rPr>
                <w:rFonts w:hint="eastAsia"/>
              </w:rPr>
              <w:t>M</w:t>
            </w:r>
            <w:r w:rsidR="001C603B">
              <w:t>A</w:t>
            </w:r>
            <w:r w:rsidR="001C603B">
              <w:rPr>
                <w:rFonts w:hint="eastAsia"/>
              </w:rPr>
              <w:t>S</w:t>
            </w:r>
            <w:r w:rsidR="001C603B">
              <w:rPr>
                <w:rFonts w:hint="eastAsia"/>
              </w:rPr>
              <w:t>和</w:t>
            </w:r>
            <w:r w:rsidR="001C603B">
              <w:rPr>
                <w:rFonts w:hint="eastAsia"/>
              </w:rPr>
              <w:t>C</w:t>
            </w:r>
            <w:r w:rsidR="001C603B">
              <w:t>AV</w:t>
            </w:r>
            <w:r w:rsidR="001C603B">
              <w:rPr>
                <w:rFonts w:hint="eastAsia"/>
              </w:rPr>
              <w:t>的</w:t>
            </w:r>
            <w:r w:rsidR="001C603B">
              <w:rPr>
                <w:rFonts w:hint="eastAsia"/>
              </w:rPr>
              <w:t>相关知识做了很好的铺垫。</w:t>
            </w:r>
          </w:p>
          <w:p w14:paraId="6B606697" w14:textId="4A8E8BC1" w:rsidR="00E35C05" w:rsidRDefault="00E35C05">
            <w:pPr>
              <w:ind w:rightChars="77" w:right="16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当然生活不仅局限于学习，我们还进行了两次的康乐活动，在球场上尽情地挥洒汗水，在室内享受游戏</w:t>
            </w:r>
            <w:r w:rsidR="00D372B4">
              <w:rPr>
                <w:rFonts w:hint="eastAsia"/>
              </w:rPr>
              <w:t>苏所带来</w:t>
            </w:r>
            <w:r>
              <w:rPr>
                <w:rFonts w:hint="eastAsia"/>
              </w:rPr>
              <w:t>的乐趣，这样的</w:t>
            </w:r>
            <w:r w:rsidR="001E5B64">
              <w:rPr>
                <w:rFonts w:hint="eastAsia"/>
              </w:rPr>
              <w:t>充实且美好</w:t>
            </w:r>
            <w:r>
              <w:rPr>
                <w:rFonts w:hint="eastAsia"/>
              </w:rPr>
              <w:t>生活让我感受到了快乐及力量。</w:t>
            </w:r>
          </w:p>
        </w:tc>
      </w:tr>
      <w:tr w:rsidR="007A058A" w14:paraId="2C96B093" w14:textId="77777777">
        <w:trPr>
          <w:trHeight w:val="3810"/>
        </w:trPr>
        <w:tc>
          <w:tcPr>
            <w:tcW w:w="1271" w:type="dxa"/>
            <w:vAlign w:val="center"/>
          </w:tcPr>
          <w:p w14:paraId="506F779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5F4C9BD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1904B2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642F4FB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2C5B1A2D" w14:textId="7A80D4E0" w:rsidR="002E1556" w:rsidRPr="00621727" w:rsidRDefault="002E1556" w:rsidP="002E1556">
            <w:pPr>
              <w:pStyle w:val="md-end-block"/>
              <w:numPr>
                <w:ilvl w:val="0"/>
                <w:numId w:val="1"/>
              </w:numPr>
              <w:spacing w:before="192" w:beforeAutospacing="0" w:after="192" w:afterAutospacing="0"/>
            </w:pPr>
            <w:r w:rsidRPr="00621727">
              <w:t>本周一共学习</w:t>
            </w:r>
            <w:r w:rsidR="00621727" w:rsidRPr="00621727">
              <w:rPr>
                <w:rFonts w:hint="eastAsia"/>
                <w:sz w:val="21"/>
                <w:szCs w:val="21"/>
              </w:rPr>
              <w:t>并且</w:t>
            </w:r>
            <w:r w:rsidR="00621727" w:rsidRPr="00621727">
              <w:rPr>
                <w:rFonts w:hint="eastAsia"/>
              </w:rPr>
              <w:t>复现了</w:t>
            </w:r>
            <w:r w:rsidRPr="00621727">
              <w:t>两篇论文，其中一篇是CAV的基础</w:t>
            </w:r>
            <w:r w:rsidRPr="00621727">
              <w:t>《</w:t>
            </w:r>
            <w:r w:rsidR="001C603B" w:rsidRPr="001C603B">
              <w:rPr>
                <w:rFonts w:hint="eastAsia"/>
              </w:rPr>
              <w:t>不同通信网络拓扑下联网自动驾驶车辆的基于反馈的队列控制</w:t>
            </w:r>
            <w:r w:rsidRPr="00621727">
              <w:t>》</w:t>
            </w:r>
            <w:r w:rsidRPr="00621727">
              <w:t>，另一篇是本团队研究发表的论文</w:t>
            </w:r>
            <w:r w:rsidRPr="00621727">
              <w:t>《</w:t>
            </w:r>
            <w:r w:rsidRPr="00621727">
              <w:t>基于多车辆集群的多编队一致性协议</w:t>
            </w:r>
            <w:r w:rsidRPr="00621727">
              <w:t>》</w:t>
            </w:r>
            <w:r w:rsidR="001C603B">
              <w:rPr>
                <w:rFonts w:hint="eastAsia"/>
              </w:rPr>
              <w:t>。</w:t>
            </w:r>
          </w:p>
          <w:p w14:paraId="4F89A84D" w14:textId="3B739BCC" w:rsidR="00621727" w:rsidRPr="00621727" w:rsidRDefault="00621727" w:rsidP="002E1556">
            <w:pPr>
              <w:pStyle w:val="md-end-block"/>
              <w:numPr>
                <w:ilvl w:val="0"/>
                <w:numId w:val="1"/>
              </w:numPr>
              <w:spacing w:before="192" w:beforeAutospacing="0" w:after="192" w:afterAutospacing="0"/>
              <w:rPr>
                <w:rFonts w:hint="eastAsia"/>
                <w:sz w:val="21"/>
                <w:szCs w:val="21"/>
              </w:rPr>
            </w:pPr>
            <w:r w:rsidRPr="00621727">
              <w:rPr>
                <w:rFonts w:hint="eastAsia"/>
                <w:sz w:val="21"/>
                <w:szCs w:val="21"/>
              </w:rPr>
              <w:t>学习和了解了</w:t>
            </w:r>
            <w:r w:rsidRPr="00621727">
              <w:rPr>
                <w:sz w:val="21"/>
                <w:szCs w:val="21"/>
              </w:rPr>
              <w:t>CAV的基础理论：</w:t>
            </w:r>
            <w:r w:rsidRPr="00621727">
              <w:rPr>
                <w:rFonts w:hint="eastAsia"/>
                <w:sz w:val="21"/>
                <w:szCs w:val="21"/>
              </w:rPr>
              <w:t>基于反馈控制的协议</w:t>
            </w:r>
            <w:r w:rsidR="001C603B">
              <w:rPr>
                <w:rFonts w:hint="eastAsia"/>
                <w:sz w:val="21"/>
                <w:szCs w:val="21"/>
              </w:rPr>
              <w:t>。</w:t>
            </w:r>
          </w:p>
          <w:p w14:paraId="56653987" w14:textId="5D2CB5DA" w:rsidR="007A058A" w:rsidRDefault="002E1556" w:rsidP="002E1556">
            <w:pPr>
              <w:pStyle w:val="md-end-block"/>
              <w:numPr>
                <w:ilvl w:val="0"/>
                <w:numId w:val="1"/>
              </w:numPr>
              <w:spacing w:before="192" w:beforeAutospacing="0" w:after="192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学习和了解了两种证明方法及理论：其一是</w:t>
            </w:r>
            <w:r w:rsidRPr="002E1556">
              <w:rPr>
                <w:rFonts w:hint="eastAsia"/>
                <w:sz w:val="21"/>
                <w:szCs w:val="21"/>
              </w:rPr>
              <w:t>拉萨尔不变集原理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E1556">
              <w:rPr>
                <w:sz w:val="21"/>
                <w:szCs w:val="21"/>
              </w:rPr>
              <w:t>La Salle's Invariance Principle</w:t>
            </w:r>
            <w:r>
              <w:rPr>
                <w:sz w:val="21"/>
                <w:szCs w:val="21"/>
              </w:rPr>
              <w:t>）</w:t>
            </w:r>
            <w:r w:rsidRPr="002E1556">
              <w:rPr>
                <w:rFonts w:hint="eastAsia"/>
                <w:sz w:val="21"/>
                <w:szCs w:val="21"/>
              </w:rPr>
              <w:t>，其二是</w:t>
            </w:r>
            <w:r w:rsidR="001C603B" w:rsidRPr="001C603B">
              <w:rPr>
                <w:rFonts w:hint="eastAsia"/>
                <w:sz w:val="21"/>
                <w:szCs w:val="21"/>
              </w:rPr>
              <w:t>李雅普诺夫稳定性</w:t>
            </w:r>
            <w:r w:rsidR="001C603B">
              <w:rPr>
                <w:rFonts w:hint="eastAsia"/>
                <w:sz w:val="21"/>
                <w:szCs w:val="21"/>
              </w:rPr>
              <w:t>原理（</w:t>
            </w:r>
            <w:r w:rsidRPr="002E1556">
              <w:rPr>
                <w:sz w:val="21"/>
                <w:szCs w:val="21"/>
              </w:rPr>
              <w:t>Lyapunov</w:t>
            </w:r>
            <w:r w:rsidR="001C603B">
              <w:rPr>
                <w:rFonts w:hint="eastAsia"/>
                <w:sz w:val="21"/>
                <w:szCs w:val="21"/>
              </w:rPr>
              <w:t>）</w:t>
            </w:r>
            <w:r w:rsidRPr="002E1556">
              <w:rPr>
                <w:rFonts w:hint="eastAsia"/>
                <w:sz w:val="21"/>
                <w:szCs w:val="21"/>
              </w:rPr>
              <w:t>进行控制算法的设计</w:t>
            </w:r>
            <w:r w:rsidR="001C603B">
              <w:rPr>
                <w:rFonts w:hint="eastAsia"/>
                <w:sz w:val="21"/>
                <w:szCs w:val="21"/>
              </w:rPr>
              <w:t>。</w:t>
            </w:r>
          </w:p>
          <w:p w14:paraId="186BADAF" w14:textId="174956BF" w:rsidR="002E1556" w:rsidRPr="00621727" w:rsidRDefault="002E1556" w:rsidP="002E1556">
            <w:pPr>
              <w:pStyle w:val="HTML"/>
              <w:numPr>
                <w:ilvl w:val="0"/>
                <w:numId w:val="1"/>
              </w:numPr>
              <w:spacing w:line="244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加强和巩固了p</w:t>
            </w:r>
            <w:r>
              <w:rPr>
                <w:sz w:val="21"/>
                <w:szCs w:val="21"/>
              </w:rPr>
              <w:t>ython</w:t>
            </w:r>
            <w:r>
              <w:rPr>
                <w:rFonts w:hint="eastAsia"/>
                <w:sz w:val="21"/>
                <w:szCs w:val="21"/>
              </w:rPr>
              <w:t>的numpy和</w:t>
            </w:r>
            <w:r w:rsidRPr="002E1556">
              <w:rPr>
                <w:sz w:val="21"/>
                <w:szCs w:val="21"/>
              </w:rPr>
              <w:t>matplotlib</w:t>
            </w:r>
            <w:r>
              <w:rPr>
                <w:rFonts w:hint="eastAsia"/>
                <w:sz w:val="21"/>
                <w:szCs w:val="21"/>
              </w:rPr>
              <w:t>工具的使用</w:t>
            </w:r>
            <w:r w:rsidR="001C603B">
              <w:rPr>
                <w:rFonts w:hint="eastAsia"/>
                <w:sz w:val="21"/>
                <w:szCs w:val="21"/>
              </w:rPr>
              <w:t>。</w:t>
            </w:r>
          </w:p>
          <w:p w14:paraId="44B079F1" w14:textId="73919C19" w:rsidR="00785CB1" w:rsidRDefault="002E1556" w:rsidP="00621727">
            <w:pPr>
              <w:pStyle w:val="md-end-block"/>
              <w:numPr>
                <w:ilvl w:val="0"/>
                <w:numId w:val="1"/>
              </w:numPr>
              <w:spacing w:before="192" w:beforeAutospacing="0" w:after="192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学会了使用</w:t>
            </w:r>
            <w:r w:rsidRPr="002E1556">
              <w:rPr>
                <w:sz w:val="21"/>
                <w:szCs w:val="21"/>
              </w:rPr>
              <w:t>matplotlib</w:t>
            </w:r>
            <w:r>
              <w:rPr>
                <w:rFonts w:hint="eastAsia"/>
                <w:sz w:val="21"/>
                <w:szCs w:val="21"/>
              </w:rPr>
              <w:t>中的</w:t>
            </w:r>
            <w:r w:rsidR="00785CB1" w:rsidRPr="00785CB1">
              <w:rPr>
                <w:sz w:val="21"/>
                <w:szCs w:val="21"/>
              </w:rPr>
              <w:t>animation</w:t>
            </w:r>
            <w:r w:rsidR="00785CB1">
              <w:rPr>
                <w:rFonts w:hint="eastAsia"/>
                <w:sz w:val="21"/>
                <w:szCs w:val="21"/>
              </w:rPr>
              <w:t>绘制动态的动力学模型</w:t>
            </w:r>
            <w:r w:rsidR="001C603B">
              <w:rPr>
                <w:rFonts w:hint="eastAsia"/>
                <w:sz w:val="21"/>
                <w:szCs w:val="21"/>
              </w:rPr>
              <w:t>。</w:t>
            </w:r>
          </w:p>
          <w:p w14:paraId="061346FB" w14:textId="341E6C8F" w:rsidR="009E099B" w:rsidRPr="00621727" w:rsidRDefault="009E099B" w:rsidP="00621727">
            <w:pPr>
              <w:pStyle w:val="md-end-block"/>
              <w:numPr>
                <w:ilvl w:val="0"/>
                <w:numId w:val="1"/>
              </w:numPr>
              <w:spacing w:before="192" w:beforeAutospacing="0" w:after="192" w:afterAutospacing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深入了解了ndarray，明白了底层</w:t>
            </w:r>
            <w:r>
              <w:rPr>
                <w:sz w:val="21"/>
                <w:szCs w:val="21"/>
              </w:rPr>
              <w:t>C语言带来的优势及劣势问题</w:t>
            </w:r>
            <w:r>
              <w:rPr>
                <w:rFonts w:hint="eastAsia"/>
                <w:sz w:val="21"/>
                <w:szCs w:val="21"/>
              </w:rPr>
              <w:t>（通过复现错误）</w:t>
            </w:r>
            <w:r w:rsidR="001C603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7A058A" w14:paraId="1F5316C8" w14:textId="77777777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14:paraId="2C00C362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454411F" w14:textId="267C2176" w:rsidR="007A058A" w:rsidRDefault="00621727">
            <w:pPr>
              <w:ind w:rightChars="248" w:right="521"/>
            </w:pPr>
            <w:r>
              <w:rPr>
                <w:rFonts w:hint="eastAsia"/>
              </w:rPr>
              <w:t>本周学习了</w:t>
            </w:r>
            <w:r>
              <w:rPr>
                <w:rFonts w:hint="eastAsia"/>
              </w:rPr>
              <w:t>C</w:t>
            </w:r>
            <w:r>
              <w:t>A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的有关知识，对相关论文及知识模型进行了复现，在这个过程中参加了两次线下组会与同学们一同交流学术问题，了解了自己的优势及不足</w:t>
            </w:r>
            <w:r w:rsidR="009E099B">
              <w:rPr>
                <w:rFonts w:hint="eastAsia"/>
              </w:rPr>
              <w:t>，对未来的目标也更加的明确了</w:t>
            </w:r>
            <w:r w:rsidR="00D372B4">
              <w:rPr>
                <w:rFonts w:hint="eastAsia"/>
              </w:rPr>
              <w:t>，本周举行了两次康乐活动，让我们的身心健康得到了锻炼。</w:t>
            </w:r>
          </w:p>
        </w:tc>
      </w:tr>
      <w:tr w:rsidR="007A058A" w14:paraId="4D20FABA" w14:textId="77777777">
        <w:trPr>
          <w:trHeight w:val="1544"/>
        </w:trPr>
        <w:tc>
          <w:tcPr>
            <w:tcW w:w="1271" w:type="dxa"/>
            <w:vAlign w:val="center"/>
          </w:tcPr>
          <w:p w14:paraId="519DCC4C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 w14:paraId="2DB371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32B2C14E" w14:textId="3AF595CE" w:rsidR="007A058A" w:rsidRPr="00621727" w:rsidRDefault="00621727">
            <w:pPr>
              <w:ind w:rightChars="77" w:right="162"/>
              <w:rPr>
                <w:rFonts w:ascii="宋体" w:hAnsi="宋体" w:cs="宋体"/>
                <w:kern w:val="0"/>
                <w:szCs w:val="21"/>
              </w:rPr>
            </w:pPr>
            <w:r w:rsidRPr="00621727">
              <w:rPr>
                <w:rFonts w:ascii="宋体" w:hAnsi="宋体" w:cs="宋体" w:hint="eastAsia"/>
                <w:kern w:val="0"/>
                <w:szCs w:val="21"/>
              </w:rPr>
              <w:t>存在问题：对于部分</w:t>
            </w:r>
            <w:r w:rsidR="00D372B4">
              <w:rPr>
                <w:rFonts w:ascii="宋体" w:hAnsi="宋体" w:cs="宋体" w:hint="eastAsia"/>
                <w:kern w:val="0"/>
                <w:szCs w:val="21"/>
              </w:rPr>
              <w:t>数学</w:t>
            </w:r>
            <w:r w:rsidRPr="00621727">
              <w:rPr>
                <w:rFonts w:ascii="宋体" w:hAnsi="宋体" w:cs="宋体" w:hint="eastAsia"/>
                <w:kern w:val="0"/>
                <w:szCs w:val="21"/>
              </w:rPr>
              <w:t>理论的证明还不能做到举一反三</w:t>
            </w:r>
            <w:r w:rsidR="001C603B">
              <w:rPr>
                <w:rFonts w:ascii="宋体" w:hAnsi="宋体" w:cs="宋体" w:hint="eastAsia"/>
                <w:kern w:val="0"/>
                <w:szCs w:val="21"/>
              </w:rPr>
              <w:t>，复现代码结构的设计不够规范化，论文阅读速度有待加强。</w:t>
            </w:r>
          </w:p>
          <w:p w14:paraId="1EA07EF5" w14:textId="77777777" w:rsidR="00621727" w:rsidRPr="00621727" w:rsidRDefault="00621727">
            <w:pPr>
              <w:ind w:rightChars="77" w:right="162"/>
              <w:rPr>
                <w:rFonts w:ascii="宋体" w:hAnsi="宋体" w:cs="宋体"/>
                <w:kern w:val="0"/>
                <w:szCs w:val="21"/>
              </w:rPr>
            </w:pPr>
            <w:r w:rsidRPr="00621727">
              <w:rPr>
                <w:rFonts w:ascii="宋体" w:hAnsi="宋体" w:cs="宋体" w:hint="eastAsia"/>
                <w:kern w:val="0"/>
                <w:szCs w:val="21"/>
              </w:rPr>
              <w:t>未来规划：</w:t>
            </w:r>
          </w:p>
          <w:p w14:paraId="1218F273" w14:textId="77777777" w:rsidR="00621727" w:rsidRPr="00621727" w:rsidRDefault="00621727" w:rsidP="00621727">
            <w:pPr>
              <w:pStyle w:val="ab"/>
              <w:numPr>
                <w:ilvl w:val="0"/>
                <w:numId w:val="2"/>
              </w:numPr>
              <w:ind w:rightChars="77" w:right="162" w:firstLineChars="0"/>
              <w:rPr>
                <w:rFonts w:ascii="宋体" w:hAnsi="宋体" w:cs="宋体"/>
                <w:kern w:val="0"/>
                <w:szCs w:val="21"/>
              </w:rPr>
            </w:pPr>
            <w:r w:rsidRPr="00621727">
              <w:rPr>
                <w:rFonts w:ascii="宋体" w:hAnsi="宋体" w:cs="宋体" w:hint="eastAsia"/>
                <w:kern w:val="0"/>
                <w:szCs w:val="21"/>
              </w:rPr>
              <w:t>按照学习规划交叉学习后部分DP以及</w:t>
            </w:r>
            <w:r w:rsidRPr="00621727">
              <w:rPr>
                <w:rFonts w:ascii="宋体" w:hAnsi="宋体" w:cs="宋体"/>
                <w:kern w:val="0"/>
                <w:szCs w:val="21"/>
              </w:rPr>
              <w:t>MAS</w:t>
            </w:r>
            <w:r w:rsidRPr="00621727">
              <w:rPr>
                <w:rFonts w:ascii="宋体" w:hAnsi="宋体" w:cs="宋体" w:hint="eastAsia"/>
                <w:kern w:val="0"/>
                <w:szCs w:val="21"/>
              </w:rPr>
              <w:t>知识内容</w:t>
            </w:r>
          </w:p>
          <w:p w14:paraId="74F197CA" w14:textId="77777777" w:rsidR="00621727" w:rsidRPr="00621727" w:rsidRDefault="00621727" w:rsidP="00621727">
            <w:pPr>
              <w:pStyle w:val="ab"/>
              <w:numPr>
                <w:ilvl w:val="0"/>
                <w:numId w:val="2"/>
              </w:numPr>
              <w:ind w:rightChars="77" w:right="162" w:firstLineChars="0"/>
              <w:rPr>
                <w:rFonts w:ascii="宋体" w:hAnsi="宋体" w:cs="宋体"/>
                <w:kern w:val="0"/>
                <w:szCs w:val="21"/>
              </w:rPr>
            </w:pPr>
            <w:r w:rsidRPr="00621727">
              <w:rPr>
                <w:rFonts w:ascii="宋体" w:hAnsi="宋体" w:cs="宋体" w:hint="eastAsia"/>
                <w:kern w:val="0"/>
                <w:szCs w:val="21"/>
              </w:rPr>
              <w:t>在空余时间间接掌握一些机器学习的理论</w:t>
            </w:r>
          </w:p>
          <w:p w14:paraId="5804D9B6" w14:textId="1AAC75C5" w:rsidR="00621727" w:rsidRDefault="00621727" w:rsidP="00621727">
            <w:pPr>
              <w:pStyle w:val="ab"/>
              <w:numPr>
                <w:ilvl w:val="0"/>
                <w:numId w:val="2"/>
              </w:numPr>
              <w:ind w:rightChars="77" w:right="162" w:firstLineChars="0"/>
              <w:rPr>
                <w:rFonts w:hint="eastAsia"/>
              </w:rPr>
            </w:pPr>
            <w:r w:rsidRPr="00621727">
              <w:rPr>
                <w:rFonts w:ascii="宋体" w:hAnsi="宋体" w:cs="宋体" w:hint="eastAsia"/>
                <w:kern w:val="0"/>
                <w:szCs w:val="21"/>
              </w:rPr>
              <w:t>复习加强其巩固相关数学的知识，并将其代入论文学习</w:t>
            </w:r>
          </w:p>
        </w:tc>
      </w:tr>
      <w:tr w:rsidR="007A058A" w14:paraId="77148BFF" w14:textId="77777777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053F82B9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0869BD1" w14:textId="77777777" w:rsidR="007A058A" w:rsidRDefault="007A058A"/>
        </w:tc>
      </w:tr>
    </w:tbl>
    <w:p w14:paraId="6A4BA534" w14:textId="77777777" w:rsidR="007A058A" w:rsidRDefault="007A058A"/>
    <w:sectPr w:rsidR="007A058A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4E7A5" w14:textId="77777777" w:rsidR="00F309FE" w:rsidRDefault="00F309FE" w:rsidP="005142F4">
      <w:r>
        <w:separator/>
      </w:r>
    </w:p>
  </w:endnote>
  <w:endnote w:type="continuationSeparator" w:id="0">
    <w:p w14:paraId="369BCC48" w14:textId="77777777" w:rsidR="00F309FE" w:rsidRDefault="00F309FE" w:rsidP="00514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BC191" w14:textId="77777777" w:rsidR="00F309FE" w:rsidRDefault="00F309FE" w:rsidP="005142F4">
      <w:r>
        <w:separator/>
      </w:r>
    </w:p>
  </w:footnote>
  <w:footnote w:type="continuationSeparator" w:id="0">
    <w:p w14:paraId="76B95562" w14:textId="77777777" w:rsidR="00F309FE" w:rsidRDefault="00F309FE" w:rsidP="00514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4DBC"/>
    <w:multiLevelType w:val="hybridMultilevel"/>
    <w:tmpl w:val="5262D454"/>
    <w:lvl w:ilvl="0" w:tplc="A4C8F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72C06"/>
    <w:multiLevelType w:val="hybridMultilevel"/>
    <w:tmpl w:val="BE6A9E32"/>
    <w:lvl w:ilvl="0" w:tplc="383CB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238929">
    <w:abstractNumId w:val="0"/>
  </w:num>
  <w:num w:numId="2" w16cid:durableId="267005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27"/>
    <w:rsid w:val="000058FA"/>
    <w:rsid w:val="000268EA"/>
    <w:rsid w:val="00066DE7"/>
    <w:rsid w:val="000D07C5"/>
    <w:rsid w:val="00105962"/>
    <w:rsid w:val="00121613"/>
    <w:rsid w:val="00151F4C"/>
    <w:rsid w:val="00172BA1"/>
    <w:rsid w:val="00181D70"/>
    <w:rsid w:val="001847C9"/>
    <w:rsid w:val="001C603B"/>
    <w:rsid w:val="001D1AE7"/>
    <w:rsid w:val="001D6FCC"/>
    <w:rsid w:val="001E5B64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1556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A3BD6"/>
    <w:rsid w:val="0040674E"/>
    <w:rsid w:val="00414202"/>
    <w:rsid w:val="00424223"/>
    <w:rsid w:val="004430C5"/>
    <w:rsid w:val="00445D82"/>
    <w:rsid w:val="00450FD2"/>
    <w:rsid w:val="00454A3B"/>
    <w:rsid w:val="004609ED"/>
    <w:rsid w:val="004E714E"/>
    <w:rsid w:val="004F6562"/>
    <w:rsid w:val="005035C8"/>
    <w:rsid w:val="005125CE"/>
    <w:rsid w:val="005142F4"/>
    <w:rsid w:val="00526899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1727"/>
    <w:rsid w:val="006263FA"/>
    <w:rsid w:val="0062721B"/>
    <w:rsid w:val="006476C2"/>
    <w:rsid w:val="00692534"/>
    <w:rsid w:val="006E4AAA"/>
    <w:rsid w:val="00703FA2"/>
    <w:rsid w:val="0071158B"/>
    <w:rsid w:val="00713843"/>
    <w:rsid w:val="0074164E"/>
    <w:rsid w:val="00743DE9"/>
    <w:rsid w:val="00785CB1"/>
    <w:rsid w:val="0079376C"/>
    <w:rsid w:val="007A058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864D0"/>
    <w:rsid w:val="009A7302"/>
    <w:rsid w:val="009C131B"/>
    <w:rsid w:val="009C5183"/>
    <w:rsid w:val="009C6E42"/>
    <w:rsid w:val="009E099B"/>
    <w:rsid w:val="009F31B8"/>
    <w:rsid w:val="009F69A7"/>
    <w:rsid w:val="00A02BBF"/>
    <w:rsid w:val="00A05FBD"/>
    <w:rsid w:val="00A12FA6"/>
    <w:rsid w:val="00A14497"/>
    <w:rsid w:val="00A20F1C"/>
    <w:rsid w:val="00A44165"/>
    <w:rsid w:val="00A63225"/>
    <w:rsid w:val="00A83BC4"/>
    <w:rsid w:val="00AB6157"/>
    <w:rsid w:val="00AD230B"/>
    <w:rsid w:val="00AE37C8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25641"/>
    <w:rsid w:val="00D2715D"/>
    <w:rsid w:val="00D27496"/>
    <w:rsid w:val="00D372B4"/>
    <w:rsid w:val="00D37414"/>
    <w:rsid w:val="00D66F83"/>
    <w:rsid w:val="00D74AB7"/>
    <w:rsid w:val="00D90877"/>
    <w:rsid w:val="00DA028A"/>
    <w:rsid w:val="00DA589D"/>
    <w:rsid w:val="00E35C05"/>
    <w:rsid w:val="00E75DEE"/>
    <w:rsid w:val="00EB1002"/>
    <w:rsid w:val="00EC585A"/>
    <w:rsid w:val="00ED5D37"/>
    <w:rsid w:val="00F00A38"/>
    <w:rsid w:val="00F309FE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99F73F1"/>
    <w:rsid w:val="245243A1"/>
    <w:rsid w:val="2FEB6C6B"/>
    <w:rsid w:val="335D28E2"/>
    <w:rsid w:val="39CC5A25"/>
    <w:rsid w:val="5A5A0650"/>
    <w:rsid w:val="5F6B12E7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E219D3"/>
  <w15:docId w15:val="{59AC94CB-EFDD-4B27-8A6F-C5436EE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E1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2E15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 字符"/>
    <w:basedOn w:val="a0"/>
    <w:link w:val="a5"/>
    <w:uiPriority w:val="99"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sz w:val="18"/>
      <w:szCs w:val="18"/>
    </w:rPr>
  </w:style>
  <w:style w:type="character" w:customStyle="1" w:styleId="a8">
    <w:name w:val="标题 字符"/>
    <w:basedOn w:val="a0"/>
    <w:link w:val="a7"/>
    <w:uiPriority w:val="99"/>
    <w:locked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md-end-block">
    <w:name w:val="md-end-block"/>
    <w:basedOn w:val="a"/>
    <w:rsid w:val="002E15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E1556"/>
  </w:style>
  <w:style w:type="character" w:customStyle="1" w:styleId="30">
    <w:name w:val="标题 3 字符"/>
    <w:basedOn w:val="a0"/>
    <w:link w:val="3"/>
    <w:semiHidden/>
    <w:rsid w:val="002E1556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2E155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E15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1556"/>
    <w:rPr>
      <w:rFonts w:ascii="宋体" w:hAnsi="宋体" w:cs="宋体"/>
      <w:sz w:val="24"/>
      <w:szCs w:val="24"/>
    </w:rPr>
  </w:style>
  <w:style w:type="character" w:customStyle="1" w:styleId="nn">
    <w:name w:val="nn"/>
    <w:basedOn w:val="a0"/>
    <w:rsid w:val="002E1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169</Words>
  <Characters>965</Characters>
  <Application>Microsoft Office Word</Application>
  <DocSecurity>0</DocSecurity>
  <Lines>8</Lines>
  <Paragraphs>2</Paragraphs>
  <ScaleCrop>false</ScaleCrop>
  <Company>广东工业大学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Sicheng Zhao</cp:lastModifiedBy>
  <cp:revision>6</cp:revision>
  <dcterms:created xsi:type="dcterms:W3CDTF">2022-07-17T11:28:00Z</dcterms:created>
  <dcterms:modified xsi:type="dcterms:W3CDTF">2022-07-17T12:03:00Z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CD25C25EC7C7484B837323BAFF9791F9</vt:lpwstr>
  </property>
</Properties>
</file>