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0885" w14:textId="13CFAC7D" w:rsidR="00574AC9" w:rsidRPr="0085734B" w:rsidRDefault="00574AC9" w:rsidP="00574AC9">
      <w:pPr>
        <w:pStyle w:val="Heading1"/>
        <w:jc w:val="center"/>
        <w:rPr>
          <w:rFonts w:ascii="Times New Roman" w:hAnsi="Times New Roman"/>
          <w:color w:val="000000" w:themeColor="text1"/>
          <w:sz w:val="48"/>
          <w:szCs w:val="48"/>
        </w:rPr>
      </w:pPr>
      <w:r w:rsidRPr="0085734B">
        <w:rPr>
          <w:rFonts w:ascii="Times New Roman" w:hAnsi="Times New Roman"/>
          <w:color w:val="000000" w:themeColor="text1"/>
          <w:sz w:val="48"/>
          <w:szCs w:val="48"/>
        </w:rPr>
        <w:t>Co-Buy</w:t>
      </w:r>
    </w:p>
    <w:p w14:paraId="5C4222B6" w14:textId="79F37956" w:rsidR="0085734B" w:rsidRPr="0085734B" w:rsidRDefault="0085734B" w:rsidP="0085734B">
      <w:pPr>
        <w:jc w:val="center"/>
      </w:pPr>
      <w:r>
        <w:t>“Smart Buying Starts with Co</w:t>
      </w:r>
      <w:r>
        <w:t xml:space="preserve"> </w:t>
      </w:r>
      <w:r>
        <w:t>Buy.”</w:t>
      </w:r>
    </w:p>
    <w:p w14:paraId="1DB3DF81" w14:textId="44ED5873" w:rsidR="0082670B" w:rsidRPr="00574AC9" w:rsidRDefault="00000000">
      <w:pPr>
        <w:pStyle w:val="Heading1"/>
        <w:rPr>
          <w:color w:val="000000" w:themeColor="text1"/>
        </w:rPr>
      </w:pPr>
      <w:r w:rsidRPr="00574AC9">
        <w:rPr>
          <w:rFonts w:ascii="Times New Roman" w:hAnsi="Times New Roman"/>
          <w:color w:val="000000" w:themeColor="text1"/>
        </w:rPr>
        <w:t>1. Introduction</w:t>
      </w:r>
    </w:p>
    <w:p w14:paraId="18922604" w14:textId="77777777" w:rsidR="0082670B" w:rsidRPr="00574AC9" w:rsidRDefault="00000000">
      <w:pPr>
        <w:pStyle w:val="Heading2"/>
        <w:rPr>
          <w:color w:val="000000" w:themeColor="text1"/>
        </w:rPr>
      </w:pPr>
      <w:r w:rsidRPr="00574AC9">
        <w:rPr>
          <w:rFonts w:ascii="Times New Roman" w:hAnsi="Times New Roman"/>
          <w:color w:val="000000" w:themeColor="text1"/>
        </w:rPr>
        <w:t>1.1 Purpose</w:t>
      </w:r>
    </w:p>
    <w:p w14:paraId="4B6DB051" w14:textId="5DAD84A2" w:rsidR="0085734B" w:rsidRDefault="0085734B">
      <w:r>
        <w:t xml:space="preserve">      </w:t>
      </w:r>
      <w:r>
        <w:t xml:space="preserve">In this document, the functional and non-functional needs for the </w:t>
      </w:r>
      <w:proofErr w:type="spellStart"/>
      <w:r>
        <w:t>CoBuy</w:t>
      </w:r>
      <w:proofErr w:type="spellEnd"/>
      <w:r>
        <w:t xml:space="preserve"> system are laid out. Its goal is to give a detailed, organized, and testable blueprint that will be used to plan, build, test, and evaluate the system throughout the whole project. It helps users, developers, and testers all understand the system's behavior, features, and limits by giving them a place to start. This paper also lays the groundwork for checking the system's performance, usability, and security, as well as for future platform maintenance and improvements.</w:t>
      </w:r>
    </w:p>
    <w:p w14:paraId="1F2B6F6E" w14:textId="77777777" w:rsidR="0085734B" w:rsidRPr="00574AC9" w:rsidRDefault="0085734B">
      <w:pPr>
        <w:rPr>
          <w:color w:val="000000" w:themeColor="text1"/>
        </w:rPr>
      </w:pPr>
    </w:p>
    <w:p w14:paraId="75B2F041" w14:textId="77777777" w:rsidR="0082670B" w:rsidRPr="00574AC9" w:rsidRDefault="00000000">
      <w:pPr>
        <w:pStyle w:val="Heading2"/>
        <w:rPr>
          <w:color w:val="000000" w:themeColor="text1"/>
        </w:rPr>
      </w:pPr>
      <w:r w:rsidRPr="00574AC9">
        <w:rPr>
          <w:rFonts w:ascii="Times New Roman" w:hAnsi="Times New Roman"/>
          <w:color w:val="000000" w:themeColor="text1"/>
        </w:rPr>
        <w:t>1.2 Intended Audience</w:t>
      </w:r>
    </w:p>
    <w:p w14:paraId="6CB7F47B" w14:textId="77777777" w:rsidR="0082670B" w:rsidRPr="00574AC9" w:rsidRDefault="00000000">
      <w:pPr>
        <w:pStyle w:val="ListBullet"/>
        <w:rPr>
          <w:color w:val="000000" w:themeColor="text1"/>
        </w:rPr>
      </w:pPr>
      <w:r w:rsidRPr="00574AC9">
        <w:rPr>
          <w:color w:val="000000" w:themeColor="text1"/>
        </w:rPr>
        <w:t>Project stakeholders</w:t>
      </w:r>
    </w:p>
    <w:p w14:paraId="682B1116" w14:textId="77777777" w:rsidR="0082670B" w:rsidRPr="00574AC9" w:rsidRDefault="00000000">
      <w:pPr>
        <w:pStyle w:val="ListBullet"/>
        <w:rPr>
          <w:color w:val="000000" w:themeColor="text1"/>
        </w:rPr>
      </w:pPr>
      <w:r w:rsidRPr="00574AC9">
        <w:rPr>
          <w:color w:val="000000" w:themeColor="text1"/>
        </w:rPr>
        <w:t>Development team</w:t>
      </w:r>
    </w:p>
    <w:p w14:paraId="573B6350" w14:textId="77777777" w:rsidR="0082670B" w:rsidRPr="00574AC9" w:rsidRDefault="00000000">
      <w:pPr>
        <w:pStyle w:val="ListBullet"/>
        <w:rPr>
          <w:color w:val="000000" w:themeColor="text1"/>
        </w:rPr>
      </w:pPr>
      <w:r w:rsidRPr="00574AC9">
        <w:rPr>
          <w:color w:val="000000" w:themeColor="text1"/>
        </w:rPr>
        <w:t>Testers and QA engineers</w:t>
      </w:r>
    </w:p>
    <w:p w14:paraId="1C5DEA9A" w14:textId="77777777" w:rsidR="0082670B" w:rsidRPr="00574AC9" w:rsidRDefault="00000000">
      <w:pPr>
        <w:pStyle w:val="ListBullet"/>
        <w:rPr>
          <w:color w:val="000000" w:themeColor="text1"/>
        </w:rPr>
      </w:pPr>
      <w:r w:rsidRPr="00574AC9">
        <w:rPr>
          <w:color w:val="000000" w:themeColor="text1"/>
        </w:rPr>
        <w:t>Instructor and evaluators</w:t>
      </w:r>
    </w:p>
    <w:p w14:paraId="59FDD70F" w14:textId="77777777" w:rsidR="0082670B" w:rsidRDefault="00000000">
      <w:pPr>
        <w:pStyle w:val="ListBullet"/>
        <w:rPr>
          <w:color w:val="000000" w:themeColor="text1"/>
        </w:rPr>
      </w:pPr>
      <w:r w:rsidRPr="00574AC9">
        <w:rPr>
          <w:color w:val="000000" w:themeColor="text1"/>
        </w:rPr>
        <w:t>Future system maintainers</w:t>
      </w:r>
    </w:p>
    <w:p w14:paraId="12D5FDD1" w14:textId="77777777" w:rsidR="0085734B" w:rsidRPr="00574AC9" w:rsidRDefault="0085734B" w:rsidP="0085734B">
      <w:pPr>
        <w:pStyle w:val="ListBullet"/>
        <w:numPr>
          <w:ilvl w:val="0"/>
          <w:numId w:val="0"/>
        </w:numPr>
        <w:ind w:left="360"/>
        <w:rPr>
          <w:color w:val="000000" w:themeColor="text1"/>
        </w:rPr>
      </w:pPr>
    </w:p>
    <w:p w14:paraId="7A302E5E" w14:textId="77777777" w:rsidR="0082670B" w:rsidRPr="00574AC9" w:rsidRDefault="00000000">
      <w:pPr>
        <w:pStyle w:val="Heading2"/>
        <w:rPr>
          <w:color w:val="000000" w:themeColor="text1"/>
        </w:rPr>
      </w:pPr>
      <w:r w:rsidRPr="00574AC9">
        <w:rPr>
          <w:rFonts w:ascii="Times New Roman" w:hAnsi="Times New Roman"/>
          <w:color w:val="000000" w:themeColor="text1"/>
        </w:rPr>
        <w:lastRenderedPageBreak/>
        <w:t>1.3 System Overview</w:t>
      </w:r>
    </w:p>
    <w:p w14:paraId="57112ED3" w14:textId="5DB9EC78" w:rsidR="004B6F3F" w:rsidRPr="0085734B" w:rsidRDefault="0085734B">
      <w:pPr>
        <w:pStyle w:val="Heading1"/>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 xml:space="preserve">     </w:t>
      </w:r>
      <w:r w:rsidRPr="0085734B">
        <w:rPr>
          <w:rFonts w:ascii="Times New Roman" w:hAnsi="Times New Roman" w:cs="Times New Roman"/>
          <w:b w:val="0"/>
          <w:bCs w:val="0"/>
          <w:color w:val="000000" w:themeColor="text1"/>
          <w:sz w:val="22"/>
          <w:szCs w:val="22"/>
        </w:rPr>
        <w:t>Co</w:t>
      </w:r>
      <w:r>
        <w:rPr>
          <w:rFonts w:ascii="Times New Roman" w:hAnsi="Times New Roman" w:cs="Times New Roman"/>
          <w:b w:val="0"/>
          <w:bCs w:val="0"/>
          <w:color w:val="000000" w:themeColor="text1"/>
          <w:sz w:val="22"/>
          <w:szCs w:val="22"/>
        </w:rPr>
        <w:t xml:space="preserve"> </w:t>
      </w:r>
      <w:r w:rsidRPr="0085734B">
        <w:rPr>
          <w:rFonts w:ascii="Times New Roman" w:hAnsi="Times New Roman" w:cs="Times New Roman"/>
          <w:b w:val="0"/>
          <w:bCs w:val="0"/>
          <w:color w:val="000000" w:themeColor="text1"/>
          <w:sz w:val="22"/>
          <w:szCs w:val="22"/>
        </w:rPr>
        <w:t>Buy is a web-based platform for collaborative purchasing that helps people and small groups save money by buying in bulk. The method lets people get bulk discounts and save money on purchases that would normally be out of reach for individual buyers by letting them form groups and plan shared purchases.</w:t>
      </w:r>
      <w:r w:rsidRPr="0085734B">
        <w:rPr>
          <w:rFonts w:ascii="Times New Roman" w:hAnsi="Times New Roman" w:cs="Times New Roman"/>
          <w:b w:val="0"/>
          <w:bCs w:val="0"/>
          <w:color w:val="000000" w:themeColor="text1"/>
          <w:sz w:val="22"/>
          <w:szCs w:val="22"/>
        </w:rPr>
        <w:br/>
      </w:r>
      <w:r w:rsidRPr="0085734B">
        <w:rPr>
          <w:rFonts w:ascii="Times New Roman" w:hAnsi="Times New Roman" w:cs="Times New Roman"/>
          <w:b w:val="0"/>
          <w:bCs w:val="0"/>
          <w:color w:val="000000" w:themeColor="text1"/>
          <w:sz w:val="22"/>
          <w:szCs w:val="22"/>
        </w:rPr>
        <w:br/>
      </w:r>
      <w:r>
        <w:rPr>
          <w:rFonts w:ascii="Times New Roman" w:hAnsi="Times New Roman" w:cs="Times New Roman"/>
          <w:b w:val="0"/>
          <w:bCs w:val="0"/>
          <w:color w:val="000000" w:themeColor="text1"/>
          <w:sz w:val="22"/>
          <w:szCs w:val="22"/>
        </w:rPr>
        <w:t xml:space="preserve">   </w:t>
      </w:r>
      <w:r w:rsidRPr="0085734B">
        <w:rPr>
          <w:rFonts w:ascii="Times New Roman" w:hAnsi="Times New Roman" w:cs="Times New Roman"/>
          <w:b w:val="0"/>
          <w:bCs w:val="0"/>
          <w:color w:val="000000" w:themeColor="text1"/>
          <w:sz w:val="22"/>
          <w:szCs w:val="22"/>
        </w:rPr>
        <w:t>Users can make or join groups on the platform, choose goods for a shared order, divide up the quantities they want, and the platform will automatically figure out how to split the costs based on what each member contributes. The system also has features like role-based access control, tracking contributions, order progress updates, and notifications to make sure that everyone is aware of what is going on during the buying process and that everyone is responsible for what they do.</w:t>
      </w:r>
      <w:r w:rsidRPr="0085734B">
        <w:rPr>
          <w:rFonts w:ascii="Times New Roman" w:hAnsi="Times New Roman" w:cs="Times New Roman"/>
          <w:b w:val="0"/>
          <w:bCs w:val="0"/>
          <w:color w:val="000000" w:themeColor="text1"/>
          <w:sz w:val="22"/>
          <w:szCs w:val="22"/>
        </w:rPr>
        <w:br/>
      </w:r>
      <w:r w:rsidRPr="0085734B">
        <w:rPr>
          <w:rFonts w:ascii="Times New Roman" w:hAnsi="Times New Roman" w:cs="Times New Roman"/>
          <w:b w:val="0"/>
          <w:bCs w:val="0"/>
          <w:color w:val="000000" w:themeColor="text1"/>
          <w:sz w:val="22"/>
          <w:szCs w:val="22"/>
        </w:rPr>
        <w:br/>
      </w:r>
      <w:r>
        <w:rPr>
          <w:rFonts w:ascii="Times New Roman" w:hAnsi="Times New Roman" w:cs="Times New Roman"/>
          <w:b w:val="0"/>
          <w:bCs w:val="0"/>
          <w:color w:val="000000" w:themeColor="text1"/>
          <w:sz w:val="22"/>
          <w:szCs w:val="22"/>
        </w:rPr>
        <w:t xml:space="preserve">    </w:t>
      </w:r>
      <w:r w:rsidRPr="0085734B">
        <w:rPr>
          <w:rFonts w:ascii="Times New Roman" w:hAnsi="Times New Roman" w:cs="Times New Roman"/>
          <w:b w:val="0"/>
          <w:bCs w:val="0"/>
          <w:color w:val="000000" w:themeColor="text1"/>
          <w:sz w:val="22"/>
          <w:szCs w:val="22"/>
        </w:rPr>
        <w:t>Co</w:t>
      </w:r>
      <w:r>
        <w:rPr>
          <w:rFonts w:ascii="Times New Roman" w:hAnsi="Times New Roman" w:cs="Times New Roman"/>
          <w:b w:val="0"/>
          <w:bCs w:val="0"/>
          <w:color w:val="000000" w:themeColor="text1"/>
          <w:sz w:val="22"/>
          <w:szCs w:val="22"/>
        </w:rPr>
        <w:t xml:space="preserve"> </w:t>
      </w:r>
      <w:r w:rsidRPr="0085734B">
        <w:rPr>
          <w:rFonts w:ascii="Times New Roman" w:hAnsi="Times New Roman" w:cs="Times New Roman"/>
          <w:b w:val="0"/>
          <w:bCs w:val="0"/>
          <w:color w:val="000000" w:themeColor="text1"/>
          <w:sz w:val="22"/>
          <w:szCs w:val="22"/>
        </w:rPr>
        <w:t>Buy is meant to make it easier for groups to work together and make shared purchases more fair and efficient. People can work together to cut costs, which is especially helpful in groups like neighborhoods, student dorms, roommates, and small homes. Overall, the site comes with a well-organized and easy-to-use way to handle group buying in a digital setting.</w:t>
      </w:r>
    </w:p>
    <w:p w14:paraId="49C38FB0" w14:textId="4100CEFA" w:rsidR="0082670B" w:rsidRPr="00574AC9" w:rsidRDefault="00000000">
      <w:pPr>
        <w:pStyle w:val="Heading1"/>
        <w:rPr>
          <w:color w:val="000000" w:themeColor="text1"/>
        </w:rPr>
      </w:pPr>
      <w:r w:rsidRPr="00574AC9">
        <w:rPr>
          <w:rFonts w:ascii="Times New Roman" w:hAnsi="Times New Roman"/>
          <w:color w:val="000000" w:themeColor="text1"/>
        </w:rPr>
        <w:t>2. Stakeholders and Users</w:t>
      </w:r>
    </w:p>
    <w:p w14:paraId="6E6C30E5" w14:textId="77777777" w:rsidR="0082670B" w:rsidRPr="00574AC9" w:rsidRDefault="00000000">
      <w:pPr>
        <w:pStyle w:val="Heading2"/>
        <w:rPr>
          <w:rFonts w:ascii="Times New Roman" w:hAnsi="Times New Roman"/>
          <w:color w:val="000000" w:themeColor="text1"/>
        </w:rPr>
      </w:pPr>
      <w:r w:rsidRPr="00574AC9">
        <w:rPr>
          <w:rFonts w:ascii="Times New Roman" w:hAnsi="Times New Roman"/>
          <w:color w:val="000000" w:themeColor="text1"/>
        </w:rPr>
        <w:t>2.1 Stakeholder Identification</w:t>
      </w:r>
    </w:p>
    <w:p w14:paraId="59067B79" w14:textId="77777777" w:rsidR="00574AC9" w:rsidRPr="00574AC9" w:rsidRDefault="00574AC9" w:rsidP="00574AC9">
      <w:pPr>
        <w:rPr>
          <w:color w:val="000000" w:themeColor="text1"/>
        </w:rPr>
      </w:pPr>
    </w:p>
    <w:tbl>
      <w:tblPr>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2895"/>
        <w:gridCol w:w="4750"/>
      </w:tblGrid>
      <w:tr w:rsidR="00574AC9" w:rsidRPr="00574AC9" w14:paraId="22B1CEBB" w14:textId="77777777" w:rsidTr="004B6F3F">
        <w:trPr>
          <w:trHeight w:val="366"/>
        </w:trPr>
        <w:tc>
          <w:tcPr>
            <w:tcW w:w="2895" w:type="dxa"/>
            <w:tcMar>
              <w:top w:w="100" w:type="dxa"/>
              <w:left w:w="100" w:type="dxa"/>
              <w:bottom w:w="100" w:type="dxa"/>
              <w:right w:w="100" w:type="dxa"/>
            </w:tcMar>
          </w:tcPr>
          <w:p w14:paraId="68BBA3D3"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Stakeholder</w:t>
            </w:r>
          </w:p>
        </w:tc>
        <w:tc>
          <w:tcPr>
            <w:tcW w:w="2895" w:type="dxa"/>
            <w:tcMar>
              <w:top w:w="100" w:type="dxa"/>
              <w:left w:w="100" w:type="dxa"/>
              <w:bottom w:w="100" w:type="dxa"/>
              <w:right w:w="100" w:type="dxa"/>
            </w:tcMar>
          </w:tcPr>
          <w:p w14:paraId="0188D1D0"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Role</w:t>
            </w:r>
          </w:p>
        </w:tc>
        <w:tc>
          <w:tcPr>
            <w:tcW w:w="4750" w:type="dxa"/>
            <w:tcMar>
              <w:top w:w="100" w:type="dxa"/>
              <w:left w:w="100" w:type="dxa"/>
              <w:bottom w:w="100" w:type="dxa"/>
              <w:right w:w="100" w:type="dxa"/>
            </w:tcMar>
          </w:tcPr>
          <w:p w14:paraId="78E5CB36"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Interest</w:t>
            </w:r>
          </w:p>
        </w:tc>
      </w:tr>
      <w:tr w:rsidR="00574AC9" w:rsidRPr="00574AC9" w14:paraId="278CE1B9" w14:textId="77777777" w:rsidTr="004B6F3F">
        <w:trPr>
          <w:trHeight w:val="572"/>
        </w:trPr>
        <w:tc>
          <w:tcPr>
            <w:tcW w:w="2895" w:type="dxa"/>
            <w:tcMar>
              <w:top w:w="100" w:type="dxa"/>
              <w:left w:w="100" w:type="dxa"/>
              <w:bottom w:w="100" w:type="dxa"/>
              <w:right w:w="100" w:type="dxa"/>
            </w:tcMar>
          </w:tcPr>
          <w:p w14:paraId="1A54A18B"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End Users</w:t>
            </w:r>
          </w:p>
        </w:tc>
        <w:tc>
          <w:tcPr>
            <w:tcW w:w="2895" w:type="dxa"/>
            <w:tcMar>
              <w:top w:w="100" w:type="dxa"/>
              <w:left w:w="100" w:type="dxa"/>
              <w:bottom w:w="100" w:type="dxa"/>
              <w:right w:w="100" w:type="dxa"/>
            </w:tcMar>
          </w:tcPr>
          <w:p w14:paraId="3BC62185"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Buyers using shared purchasing</w:t>
            </w:r>
          </w:p>
        </w:tc>
        <w:tc>
          <w:tcPr>
            <w:tcW w:w="4750" w:type="dxa"/>
            <w:tcMar>
              <w:top w:w="100" w:type="dxa"/>
              <w:left w:w="100" w:type="dxa"/>
              <w:bottom w:w="100" w:type="dxa"/>
              <w:right w:w="100" w:type="dxa"/>
            </w:tcMar>
          </w:tcPr>
          <w:p w14:paraId="3B00C4DB"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Lower cost, convenience, fairness</w:t>
            </w:r>
          </w:p>
        </w:tc>
      </w:tr>
      <w:tr w:rsidR="00574AC9" w:rsidRPr="00574AC9" w14:paraId="1572CF6A" w14:textId="77777777" w:rsidTr="004B6F3F">
        <w:trPr>
          <w:trHeight w:val="572"/>
        </w:trPr>
        <w:tc>
          <w:tcPr>
            <w:tcW w:w="2895" w:type="dxa"/>
            <w:tcMar>
              <w:top w:w="100" w:type="dxa"/>
              <w:left w:w="100" w:type="dxa"/>
              <w:bottom w:w="100" w:type="dxa"/>
              <w:right w:w="100" w:type="dxa"/>
            </w:tcMar>
          </w:tcPr>
          <w:p w14:paraId="62BC39B7"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Group Leaders</w:t>
            </w:r>
          </w:p>
        </w:tc>
        <w:tc>
          <w:tcPr>
            <w:tcW w:w="2895" w:type="dxa"/>
            <w:tcMar>
              <w:top w:w="100" w:type="dxa"/>
              <w:left w:w="100" w:type="dxa"/>
              <w:bottom w:w="100" w:type="dxa"/>
              <w:right w:w="100" w:type="dxa"/>
            </w:tcMar>
          </w:tcPr>
          <w:p w14:paraId="69FF1491"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organize/manage group purchases</w:t>
            </w:r>
          </w:p>
        </w:tc>
        <w:tc>
          <w:tcPr>
            <w:tcW w:w="4750" w:type="dxa"/>
            <w:tcMar>
              <w:top w:w="100" w:type="dxa"/>
              <w:left w:w="100" w:type="dxa"/>
              <w:bottom w:w="100" w:type="dxa"/>
              <w:right w:w="100" w:type="dxa"/>
            </w:tcMar>
          </w:tcPr>
          <w:p w14:paraId="79C4FEE0"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Coordination and accountability</w:t>
            </w:r>
          </w:p>
        </w:tc>
      </w:tr>
      <w:tr w:rsidR="00574AC9" w:rsidRPr="00574AC9" w14:paraId="28758774" w14:textId="77777777" w:rsidTr="004B6F3F">
        <w:trPr>
          <w:trHeight w:val="366"/>
        </w:trPr>
        <w:tc>
          <w:tcPr>
            <w:tcW w:w="2895" w:type="dxa"/>
            <w:tcMar>
              <w:top w:w="100" w:type="dxa"/>
              <w:left w:w="100" w:type="dxa"/>
              <w:bottom w:w="100" w:type="dxa"/>
              <w:right w:w="100" w:type="dxa"/>
            </w:tcMar>
          </w:tcPr>
          <w:p w14:paraId="708BC8AE"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System Admin</w:t>
            </w:r>
          </w:p>
        </w:tc>
        <w:tc>
          <w:tcPr>
            <w:tcW w:w="2895" w:type="dxa"/>
            <w:tcMar>
              <w:top w:w="100" w:type="dxa"/>
              <w:left w:w="100" w:type="dxa"/>
              <w:bottom w:w="100" w:type="dxa"/>
              <w:right w:w="100" w:type="dxa"/>
            </w:tcMar>
          </w:tcPr>
          <w:p w14:paraId="3D9EBDBD"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Maintain operations</w:t>
            </w:r>
          </w:p>
        </w:tc>
        <w:tc>
          <w:tcPr>
            <w:tcW w:w="4750" w:type="dxa"/>
            <w:tcMar>
              <w:top w:w="100" w:type="dxa"/>
              <w:left w:w="100" w:type="dxa"/>
              <w:bottom w:w="100" w:type="dxa"/>
              <w:right w:w="100" w:type="dxa"/>
            </w:tcMar>
          </w:tcPr>
          <w:p w14:paraId="0DE1BF53"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Stability, security, usability</w:t>
            </w:r>
          </w:p>
        </w:tc>
      </w:tr>
      <w:tr w:rsidR="00574AC9" w:rsidRPr="00574AC9" w14:paraId="76FB4032" w14:textId="77777777" w:rsidTr="004B6F3F">
        <w:trPr>
          <w:trHeight w:val="572"/>
        </w:trPr>
        <w:tc>
          <w:tcPr>
            <w:tcW w:w="2895" w:type="dxa"/>
            <w:tcMar>
              <w:top w:w="100" w:type="dxa"/>
              <w:left w:w="100" w:type="dxa"/>
              <w:bottom w:w="100" w:type="dxa"/>
              <w:right w:w="100" w:type="dxa"/>
            </w:tcMar>
          </w:tcPr>
          <w:p w14:paraId="3FDA3EBD"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Development Team</w:t>
            </w:r>
          </w:p>
        </w:tc>
        <w:tc>
          <w:tcPr>
            <w:tcW w:w="2895" w:type="dxa"/>
            <w:tcMar>
              <w:top w:w="100" w:type="dxa"/>
              <w:left w:w="100" w:type="dxa"/>
              <w:bottom w:w="100" w:type="dxa"/>
              <w:right w:w="100" w:type="dxa"/>
            </w:tcMar>
          </w:tcPr>
          <w:p w14:paraId="32A5AB15"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Build and improve the system</w:t>
            </w:r>
          </w:p>
        </w:tc>
        <w:tc>
          <w:tcPr>
            <w:tcW w:w="4750" w:type="dxa"/>
            <w:tcMar>
              <w:top w:w="100" w:type="dxa"/>
              <w:left w:w="100" w:type="dxa"/>
              <w:bottom w:w="100" w:type="dxa"/>
              <w:right w:w="100" w:type="dxa"/>
            </w:tcMar>
          </w:tcPr>
          <w:p w14:paraId="18A116FA"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Clear requirements and testable features</w:t>
            </w:r>
          </w:p>
        </w:tc>
      </w:tr>
      <w:tr w:rsidR="00574AC9" w:rsidRPr="00574AC9" w14:paraId="50C99158" w14:textId="77777777" w:rsidTr="004B6F3F">
        <w:trPr>
          <w:trHeight w:val="240"/>
        </w:trPr>
        <w:tc>
          <w:tcPr>
            <w:tcW w:w="2895" w:type="dxa"/>
            <w:tcMar>
              <w:top w:w="100" w:type="dxa"/>
              <w:left w:w="100" w:type="dxa"/>
              <w:bottom w:w="100" w:type="dxa"/>
              <w:right w:w="100" w:type="dxa"/>
            </w:tcMar>
          </w:tcPr>
          <w:p w14:paraId="1FDAB407"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Instructor/evaluator</w:t>
            </w:r>
          </w:p>
        </w:tc>
        <w:tc>
          <w:tcPr>
            <w:tcW w:w="2895" w:type="dxa"/>
            <w:tcMar>
              <w:top w:w="100" w:type="dxa"/>
              <w:left w:w="100" w:type="dxa"/>
              <w:bottom w:w="100" w:type="dxa"/>
              <w:right w:w="100" w:type="dxa"/>
            </w:tcMar>
          </w:tcPr>
          <w:p w14:paraId="24393FBF"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Review outcomes</w:t>
            </w:r>
          </w:p>
        </w:tc>
        <w:tc>
          <w:tcPr>
            <w:tcW w:w="4750" w:type="dxa"/>
            <w:tcMar>
              <w:top w:w="100" w:type="dxa"/>
              <w:left w:w="100" w:type="dxa"/>
              <w:bottom w:w="100" w:type="dxa"/>
              <w:right w:w="100" w:type="dxa"/>
            </w:tcMar>
          </w:tcPr>
          <w:p w14:paraId="434F35A3" w14:textId="77777777" w:rsidR="00574AC9" w:rsidRPr="00574AC9" w:rsidRDefault="00574AC9" w:rsidP="00D004D5">
            <w:pPr>
              <w:widowControl w:val="0"/>
              <w:pBdr>
                <w:top w:val="nil"/>
                <w:left w:val="nil"/>
                <w:bottom w:val="nil"/>
                <w:right w:val="nil"/>
                <w:between w:val="nil"/>
              </w:pBdr>
              <w:spacing w:line="240" w:lineRule="auto"/>
              <w:rPr>
                <w:color w:val="000000" w:themeColor="text1"/>
              </w:rPr>
            </w:pPr>
            <w:r w:rsidRPr="00574AC9">
              <w:rPr>
                <w:color w:val="000000" w:themeColor="text1"/>
              </w:rPr>
              <w:t>Completion and quality of deliverables</w:t>
            </w:r>
          </w:p>
        </w:tc>
      </w:tr>
    </w:tbl>
    <w:p w14:paraId="187198FA" w14:textId="77777777" w:rsidR="00574AC9" w:rsidRPr="00574AC9" w:rsidRDefault="00574AC9" w:rsidP="00574AC9">
      <w:pPr>
        <w:rPr>
          <w:color w:val="000000" w:themeColor="text1"/>
        </w:rPr>
      </w:pPr>
    </w:p>
    <w:p w14:paraId="4687E0D4" w14:textId="77777777" w:rsidR="0082670B" w:rsidRPr="00574AC9" w:rsidRDefault="00000000">
      <w:pPr>
        <w:pStyle w:val="Heading2"/>
        <w:rPr>
          <w:color w:val="000000" w:themeColor="text1"/>
        </w:rPr>
      </w:pPr>
      <w:r w:rsidRPr="00574AC9">
        <w:rPr>
          <w:rFonts w:ascii="Times New Roman" w:hAnsi="Times New Roman"/>
          <w:color w:val="000000" w:themeColor="text1"/>
        </w:rPr>
        <w:lastRenderedPageBreak/>
        <w:t>2.2 User Classes</w:t>
      </w:r>
    </w:p>
    <w:p w14:paraId="65C8ED3F" w14:textId="77777777" w:rsidR="0082670B" w:rsidRPr="00574AC9" w:rsidRDefault="00000000">
      <w:pPr>
        <w:pStyle w:val="ListBullet"/>
        <w:rPr>
          <w:color w:val="000000" w:themeColor="text1"/>
        </w:rPr>
      </w:pPr>
      <w:r w:rsidRPr="00574AC9">
        <w:rPr>
          <w:color w:val="000000" w:themeColor="text1"/>
        </w:rPr>
        <w:t>Admin: Manages platform settings, monitors activity, and resolves issues.</w:t>
      </w:r>
    </w:p>
    <w:p w14:paraId="6842679F" w14:textId="77777777" w:rsidR="0082670B" w:rsidRPr="00574AC9" w:rsidRDefault="00000000">
      <w:pPr>
        <w:pStyle w:val="ListBullet"/>
        <w:rPr>
          <w:color w:val="000000" w:themeColor="text1"/>
        </w:rPr>
      </w:pPr>
      <w:r w:rsidRPr="00574AC9">
        <w:rPr>
          <w:color w:val="000000" w:themeColor="text1"/>
        </w:rPr>
        <w:t>Group Leader: Creates groups, manages members, adds products, and oversees orders.</w:t>
      </w:r>
    </w:p>
    <w:p w14:paraId="568E2184" w14:textId="77777777" w:rsidR="0082670B" w:rsidRPr="00574AC9" w:rsidRDefault="00000000">
      <w:pPr>
        <w:pStyle w:val="ListBullet"/>
        <w:rPr>
          <w:color w:val="000000" w:themeColor="text1"/>
        </w:rPr>
      </w:pPr>
      <w:r w:rsidRPr="00574AC9">
        <w:rPr>
          <w:color w:val="000000" w:themeColor="text1"/>
        </w:rPr>
        <w:t>Group Member: Joins groups, selects quantities, contributes payments, and tracks progress.</w:t>
      </w:r>
    </w:p>
    <w:p w14:paraId="25A8AE3B" w14:textId="77777777" w:rsidR="0082670B" w:rsidRPr="00574AC9" w:rsidRDefault="00000000">
      <w:pPr>
        <w:pStyle w:val="Heading1"/>
        <w:rPr>
          <w:color w:val="000000" w:themeColor="text1"/>
        </w:rPr>
      </w:pPr>
      <w:r w:rsidRPr="00574AC9">
        <w:rPr>
          <w:rFonts w:ascii="Times New Roman" w:hAnsi="Times New Roman"/>
          <w:color w:val="000000" w:themeColor="text1"/>
        </w:rPr>
        <w:t>3. System Scope</w:t>
      </w:r>
    </w:p>
    <w:p w14:paraId="5330C8C7" w14:textId="77777777" w:rsidR="0082670B" w:rsidRPr="00574AC9" w:rsidRDefault="00000000">
      <w:pPr>
        <w:pStyle w:val="Heading2"/>
        <w:rPr>
          <w:color w:val="000000" w:themeColor="text1"/>
        </w:rPr>
      </w:pPr>
      <w:r w:rsidRPr="00574AC9">
        <w:rPr>
          <w:rFonts w:ascii="Times New Roman" w:hAnsi="Times New Roman"/>
          <w:color w:val="000000" w:themeColor="text1"/>
        </w:rPr>
        <w:t>3.1 In-Scope Features</w:t>
      </w:r>
    </w:p>
    <w:p w14:paraId="11934EBE" w14:textId="77777777" w:rsidR="0082670B" w:rsidRPr="00574AC9" w:rsidRDefault="00000000">
      <w:pPr>
        <w:pStyle w:val="ListBullet"/>
        <w:rPr>
          <w:color w:val="000000" w:themeColor="text1"/>
        </w:rPr>
      </w:pPr>
      <w:r w:rsidRPr="00574AC9">
        <w:rPr>
          <w:color w:val="000000" w:themeColor="text1"/>
        </w:rPr>
        <w:t>User registration and authentication</w:t>
      </w:r>
    </w:p>
    <w:p w14:paraId="5B407755" w14:textId="77777777" w:rsidR="0082670B" w:rsidRPr="00574AC9" w:rsidRDefault="00000000">
      <w:pPr>
        <w:pStyle w:val="ListBullet"/>
        <w:rPr>
          <w:color w:val="000000" w:themeColor="text1"/>
        </w:rPr>
      </w:pPr>
      <w:r w:rsidRPr="00574AC9">
        <w:rPr>
          <w:color w:val="000000" w:themeColor="text1"/>
        </w:rPr>
        <w:t>Group creation and membership management</w:t>
      </w:r>
    </w:p>
    <w:p w14:paraId="532EED71" w14:textId="77777777" w:rsidR="0082670B" w:rsidRPr="00574AC9" w:rsidRDefault="00000000">
      <w:pPr>
        <w:pStyle w:val="ListBullet"/>
        <w:rPr>
          <w:color w:val="000000" w:themeColor="text1"/>
        </w:rPr>
      </w:pPr>
      <w:r w:rsidRPr="00574AC9">
        <w:rPr>
          <w:color w:val="000000" w:themeColor="text1"/>
        </w:rPr>
        <w:t>Role-based access control</w:t>
      </w:r>
    </w:p>
    <w:p w14:paraId="4A57E1AA" w14:textId="77777777" w:rsidR="0082670B" w:rsidRPr="00574AC9" w:rsidRDefault="00000000">
      <w:pPr>
        <w:pStyle w:val="ListBullet"/>
        <w:rPr>
          <w:color w:val="000000" w:themeColor="text1"/>
        </w:rPr>
      </w:pPr>
      <w:r w:rsidRPr="00574AC9">
        <w:rPr>
          <w:color w:val="000000" w:themeColor="text1"/>
        </w:rPr>
        <w:t>Shared product selection</w:t>
      </w:r>
    </w:p>
    <w:p w14:paraId="287919E4" w14:textId="77777777" w:rsidR="0082670B" w:rsidRPr="00574AC9" w:rsidRDefault="00000000">
      <w:pPr>
        <w:pStyle w:val="ListBullet"/>
        <w:rPr>
          <w:color w:val="000000" w:themeColor="text1"/>
        </w:rPr>
      </w:pPr>
      <w:r w:rsidRPr="00574AC9">
        <w:rPr>
          <w:color w:val="000000" w:themeColor="text1"/>
        </w:rPr>
        <w:t>Quantity allocation by users</w:t>
      </w:r>
    </w:p>
    <w:p w14:paraId="48E2FF38" w14:textId="77777777" w:rsidR="0082670B" w:rsidRPr="00574AC9" w:rsidRDefault="00000000">
      <w:pPr>
        <w:pStyle w:val="ListBullet"/>
        <w:rPr>
          <w:color w:val="000000" w:themeColor="text1"/>
        </w:rPr>
      </w:pPr>
      <w:r w:rsidRPr="00574AC9">
        <w:rPr>
          <w:color w:val="000000" w:themeColor="text1"/>
        </w:rPr>
        <w:t>Automatic cost splitting</w:t>
      </w:r>
    </w:p>
    <w:p w14:paraId="4765D472" w14:textId="77777777" w:rsidR="0082670B" w:rsidRPr="00574AC9" w:rsidRDefault="00000000">
      <w:pPr>
        <w:pStyle w:val="ListBullet"/>
        <w:rPr>
          <w:color w:val="000000" w:themeColor="text1"/>
        </w:rPr>
      </w:pPr>
      <w:r w:rsidRPr="00574AC9">
        <w:rPr>
          <w:color w:val="000000" w:themeColor="text1"/>
        </w:rPr>
        <w:t>Contribution tracking</w:t>
      </w:r>
    </w:p>
    <w:p w14:paraId="2893EFBC" w14:textId="77777777" w:rsidR="0082670B" w:rsidRPr="00574AC9" w:rsidRDefault="00000000">
      <w:pPr>
        <w:pStyle w:val="ListBullet"/>
        <w:rPr>
          <w:color w:val="000000" w:themeColor="text1"/>
        </w:rPr>
      </w:pPr>
      <w:r w:rsidRPr="00574AC9">
        <w:rPr>
          <w:color w:val="000000" w:themeColor="text1"/>
        </w:rPr>
        <w:t>Order summary and status tracking</w:t>
      </w:r>
    </w:p>
    <w:p w14:paraId="4E60BC5D" w14:textId="77777777" w:rsidR="0082670B" w:rsidRPr="00574AC9" w:rsidRDefault="00000000">
      <w:pPr>
        <w:pStyle w:val="ListBullet"/>
        <w:rPr>
          <w:color w:val="000000" w:themeColor="text1"/>
        </w:rPr>
      </w:pPr>
      <w:r w:rsidRPr="00574AC9">
        <w:rPr>
          <w:color w:val="000000" w:themeColor="text1"/>
        </w:rPr>
        <w:t>Notifications and reminders</w:t>
      </w:r>
    </w:p>
    <w:p w14:paraId="7027170C" w14:textId="77777777" w:rsidR="0082670B" w:rsidRPr="00574AC9" w:rsidRDefault="00000000">
      <w:pPr>
        <w:pStyle w:val="Heading2"/>
        <w:rPr>
          <w:color w:val="000000" w:themeColor="text1"/>
        </w:rPr>
      </w:pPr>
      <w:r w:rsidRPr="00574AC9">
        <w:rPr>
          <w:rFonts w:ascii="Times New Roman" w:hAnsi="Times New Roman"/>
          <w:color w:val="000000" w:themeColor="text1"/>
        </w:rPr>
        <w:t>3.2 Out-of-Scope Features</w:t>
      </w:r>
    </w:p>
    <w:p w14:paraId="26AC0A57" w14:textId="77777777" w:rsidR="0082670B" w:rsidRPr="00574AC9" w:rsidRDefault="00000000">
      <w:pPr>
        <w:pStyle w:val="ListBullet"/>
        <w:rPr>
          <w:color w:val="000000" w:themeColor="text1"/>
        </w:rPr>
      </w:pPr>
      <w:r w:rsidRPr="00574AC9">
        <w:rPr>
          <w:color w:val="000000" w:themeColor="text1"/>
        </w:rPr>
        <w:t>Direct supplier integration</w:t>
      </w:r>
    </w:p>
    <w:p w14:paraId="3115837F" w14:textId="77777777" w:rsidR="0082670B" w:rsidRPr="00574AC9" w:rsidRDefault="00000000">
      <w:pPr>
        <w:pStyle w:val="ListBullet"/>
        <w:rPr>
          <w:color w:val="000000" w:themeColor="text1"/>
        </w:rPr>
      </w:pPr>
      <w:r w:rsidRPr="00574AC9">
        <w:rPr>
          <w:color w:val="000000" w:themeColor="text1"/>
        </w:rPr>
        <w:t>Real-time shipping tracking</w:t>
      </w:r>
    </w:p>
    <w:p w14:paraId="21627B73" w14:textId="77777777" w:rsidR="0082670B" w:rsidRPr="00574AC9" w:rsidRDefault="00000000">
      <w:pPr>
        <w:pStyle w:val="ListBullet"/>
        <w:rPr>
          <w:color w:val="000000" w:themeColor="text1"/>
        </w:rPr>
      </w:pPr>
      <w:r w:rsidRPr="00574AC9">
        <w:rPr>
          <w:color w:val="000000" w:themeColor="text1"/>
        </w:rPr>
        <w:t>Native mobile application</w:t>
      </w:r>
    </w:p>
    <w:p w14:paraId="5A26BC39" w14:textId="77777777" w:rsidR="0082670B" w:rsidRPr="00574AC9" w:rsidRDefault="00000000">
      <w:pPr>
        <w:pStyle w:val="ListBullet"/>
        <w:rPr>
          <w:color w:val="000000" w:themeColor="text1"/>
        </w:rPr>
      </w:pPr>
      <w:r w:rsidRPr="00574AC9">
        <w:rPr>
          <w:color w:val="000000" w:themeColor="text1"/>
        </w:rPr>
        <w:t>Cryptocurrency payments</w:t>
      </w:r>
    </w:p>
    <w:p w14:paraId="1B0FC18F" w14:textId="77777777" w:rsidR="0082670B" w:rsidRPr="00574AC9" w:rsidRDefault="00000000">
      <w:pPr>
        <w:pStyle w:val="ListBullet"/>
        <w:rPr>
          <w:color w:val="000000" w:themeColor="text1"/>
        </w:rPr>
      </w:pPr>
      <w:r w:rsidRPr="00574AC9">
        <w:rPr>
          <w:color w:val="000000" w:themeColor="text1"/>
        </w:rPr>
        <w:t>AI-based demand forecasting</w:t>
      </w:r>
    </w:p>
    <w:p w14:paraId="46813F2D" w14:textId="77777777" w:rsidR="0082670B" w:rsidRPr="00574AC9" w:rsidRDefault="00000000">
      <w:pPr>
        <w:pStyle w:val="ListBullet"/>
        <w:rPr>
          <w:color w:val="000000" w:themeColor="text1"/>
        </w:rPr>
      </w:pPr>
      <w:r w:rsidRPr="00574AC9">
        <w:rPr>
          <w:color w:val="000000" w:themeColor="text1"/>
        </w:rPr>
        <w:t>International currency conversion</w:t>
      </w:r>
    </w:p>
    <w:p w14:paraId="67616BF9" w14:textId="77777777" w:rsidR="0082670B" w:rsidRPr="00574AC9" w:rsidRDefault="00000000">
      <w:pPr>
        <w:pStyle w:val="Heading1"/>
        <w:rPr>
          <w:color w:val="000000" w:themeColor="text1"/>
        </w:rPr>
      </w:pPr>
      <w:r w:rsidRPr="00574AC9">
        <w:rPr>
          <w:rFonts w:ascii="Times New Roman" w:hAnsi="Times New Roman"/>
          <w:color w:val="000000" w:themeColor="text1"/>
        </w:rPr>
        <w:t>4. Assumptions and Constraints</w:t>
      </w:r>
    </w:p>
    <w:p w14:paraId="1F782C5D" w14:textId="77777777" w:rsidR="0082670B" w:rsidRPr="00574AC9" w:rsidRDefault="00000000">
      <w:pPr>
        <w:pStyle w:val="Heading2"/>
        <w:rPr>
          <w:color w:val="000000" w:themeColor="text1"/>
        </w:rPr>
      </w:pPr>
      <w:r w:rsidRPr="00574AC9">
        <w:rPr>
          <w:rFonts w:ascii="Times New Roman" w:hAnsi="Times New Roman"/>
          <w:color w:val="000000" w:themeColor="text1"/>
        </w:rPr>
        <w:t>4.1 Assumptions</w:t>
      </w:r>
    </w:p>
    <w:p w14:paraId="604ABDC1" w14:textId="77777777" w:rsidR="0082670B" w:rsidRPr="00574AC9" w:rsidRDefault="00000000">
      <w:pPr>
        <w:pStyle w:val="ListBullet"/>
        <w:rPr>
          <w:color w:val="000000" w:themeColor="text1"/>
        </w:rPr>
      </w:pPr>
      <w:r w:rsidRPr="00574AC9">
        <w:rPr>
          <w:color w:val="000000" w:themeColor="text1"/>
        </w:rPr>
        <w:t>Users have internet access and modern web browsers</w:t>
      </w:r>
    </w:p>
    <w:p w14:paraId="2E5E8A61" w14:textId="77777777" w:rsidR="0082670B" w:rsidRPr="00574AC9" w:rsidRDefault="00000000">
      <w:pPr>
        <w:pStyle w:val="ListBullet"/>
        <w:rPr>
          <w:color w:val="000000" w:themeColor="text1"/>
        </w:rPr>
      </w:pPr>
      <w:r w:rsidRPr="00574AC9">
        <w:rPr>
          <w:color w:val="000000" w:themeColor="text1"/>
        </w:rPr>
        <w:t>Users understand collaborative purchasing concepts</w:t>
      </w:r>
    </w:p>
    <w:p w14:paraId="7BEF68FA" w14:textId="77777777" w:rsidR="0082670B" w:rsidRPr="00574AC9" w:rsidRDefault="00000000">
      <w:pPr>
        <w:pStyle w:val="ListBullet"/>
        <w:rPr>
          <w:color w:val="000000" w:themeColor="text1"/>
        </w:rPr>
      </w:pPr>
      <w:r w:rsidRPr="00574AC9">
        <w:rPr>
          <w:color w:val="000000" w:themeColor="text1"/>
        </w:rPr>
        <w:t>All interactions occur within the platform</w:t>
      </w:r>
    </w:p>
    <w:p w14:paraId="2A9B3270" w14:textId="77777777" w:rsidR="0082670B" w:rsidRPr="00574AC9" w:rsidRDefault="00000000">
      <w:pPr>
        <w:pStyle w:val="Heading2"/>
        <w:rPr>
          <w:color w:val="000000" w:themeColor="text1"/>
        </w:rPr>
      </w:pPr>
      <w:r w:rsidRPr="00574AC9">
        <w:rPr>
          <w:rFonts w:ascii="Times New Roman" w:hAnsi="Times New Roman"/>
          <w:color w:val="000000" w:themeColor="text1"/>
        </w:rPr>
        <w:t>4.2 Constraints</w:t>
      </w:r>
    </w:p>
    <w:p w14:paraId="2AA940BF" w14:textId="77777777" w:rsidR="0085734B" w:rsidRDefault="0085734B" w:rsidP="0085734B">
      <w:pPr>
        <w:pStyle w:val="NormalWeb"/>
        <w:numPr>
          <w:ilvl w:val="0"/>
          <w:numId w:val="12"/>
        </w:numPr>
      </w:pPr>
      <w:r>
        <w:t>Development is constrained by the time and resources available within the academic semester.</w:t>
      </w:r>
    </w:p>
    <w:p w14:paraId="3A25B807" w14:textId="7466BFDD" w:rsidR="0085734B" w:rsidRDefault="0085734B" w:rsidP="0085734B">
      <w:pPr>
        <w:pStyle w:val="NormalWeb"/>
        <w:numPr>
          <w:ilvl w:val="0"/>
          <w:numId w:val="12"/>
        </w:numPr>
      </w:pPr>
      <w:r>
        <w:t xml:space="preserve">The system will be implemented as a web-based application, </w:t>
      </w:r>
      <w:r>
        <w:t>like</w:t>
      </w:r>
      <w:r>
        <w:t xml:space="preserve"> previous course projects (e.g., deployed via platforms like </w:t>
      </w:r>
      <w:proofErr w:type="spellStart"/>
      <w:r>
        <w:t>Vercel</w:t>
      </w:r>
      <w:proofErr w:type="spellEnd"/>
      <w:r>
        <w:t>).</w:t>
      </w:r>
    </w:p>
    <w:p w14:paraId="5411B9CF" w14:textId="77777777" w:rsidR="0085734B" w:rsidRDefault="0085734B" w:rsidP="0085734B">
      <w:pPr>
        <w:pStyle w:val="NormalWeb"/>
        <w:numPr>
          <w:ilvl w:val="0"/>
          <w:numId w:val="12"/>
        </w:numPr>
      </w:pPr>
      <w:r>
        <w:lastRenderedPageBreak/>
        <w:t>Payment processing will be simulated or simplified based on the project’s implementation scope.</w:t>
      </w:r>
    </w:p>
    <w:p w14:paraId="47122F2A" w14:textId="77777777" w:rsidR="0085734B" w:rsidRDefault="0085734B" w:rsidP="0085734B">
      <w:pPr>
        <w:pStyle w:val="NormalWeb"/>
        <w:numPr>
          <w:ilvl w:val="0"/>
          <w:numId w:val="12"/>
        </w:numPr>
      </w:pPr>
      <w:r>
        <w:t>Security and performance measures will be designed to meet the expectations of a course-level project rather than a production-grade system.</w:t>
      </w:r>
    </w:p>
    <w:p w14:paraId="30F6A4A6" w14:textId="77777777" w:rsidR="0082670B" w:rsidRPr="00574AC9" w:rsidRDefault="00000000">
      <w:pPr>
        <w:pStyle w:val="Heading1"/>
        <w:rPr>
          <w:color w:val="000000" w:themeColor="text1"/>
        </w:rPr>
      </w:pPr>
      <w:r w:rsidRPr="00574AC9">
        <w:rPr>
          <w:rFonts w:ascii="Times New Roman" w:hAnsi="Times New Roman"/>
          <w:color w:val="000000" w:themeColor="text1"/>
        </w:rPr>
        <w:t>5. Functional Requirements</w:t>
      </w:r>
    </w:p>
    <w:p w14:paraId="011738DE" w14:textId="77777777" w:rsidR="0082670B" w:rsidRPr="00574AC9" w:rsidRDefault="00000000">
      <w:pPr>
        <w:pStyle w:val="Heading2"/>
        <w:rPr>
          <w:color w:val="000000" w:themeColor="text1"/>
        </w:rPr>
      </w:pPr>
      <w:r w:rsidRPr="00574AC9">
        <w:rPr>
          <w:rFonts w:ascii="Times New Roman" w:hAnsi="Times New Roman"/>
          <w:color w:val="000000" w:themeColor="text1"/>
        </w:rPr>
        <w:t>5.1 Functional Requirements List</w:t>
      </w:r>
    </w:p>
    <w:p w14:paraId="72ED57D7" w14:textId="77777777" w:rsidR="0082670B" w:rsidRPr="00574AC9" w:rsidRDefault="00000000">
      <w:pPr>
        <w:pStyle w:val="ListBullet"/>
        <w:rPr>
          <w:color w:val="000000" w:themeColor="text1"/>
        </w:rPr>
      </w:pPr>
      <w:r w:rsidRPr="00574AC9">
        <w:rPr>
          <w:color w:val="000000" w:themeColor="text1"/>
        </w:rPr>
        <w:t>FR-01: The system shall allow a new user to create an account</w:t>
      </w:r>
    </w:p>
    <w:p w14:paraId="164FBFFB" w14:textId="77777777" w:rsidR="0082670B" w:rsidRPr="00574AC9" w:rsidRDefault="00000000">
      <w:pPr>
        <w:pStyle w:val="ListBullet"/>
        <w:rPr>
          <w:color w:val="000000" w:themeColor="text1"/>
        </w:rPr>
      </w:pPr>
      <w:r w:rsidRPr="00574AC9">
        <w:rPr>
          <w:color w:val="000000" w:themeColor="text1"/>
        </w:rPr>
        <w:t>FR-02: The system shall allow users to log in and log out securely</w:t>
      </w:r>
    </w:p>
    <w:p w14:paraId="0C84BC5B" w14:textId="77777777" w:rsidR="0082670B" w:rsidRPr="00574AC9" w:rsidRDefault="00000000">
      <w:pPr>
        <w:pStyle w:val="ListBullet"/>
        <w:rPr>
          <w:color w:val="000000" w:themeColor="text1"/>
        </w:rPr>
      </w:pPr>
      <w:r w:rsidRPr="00574AC9">
        <w:rPr>
          <w:color w:val="000000" w:themeColor="text1"/>
        </w:rPr>
        <w:t>FR-03: The system shall allow users to create purchasing groups</w:t>
      </w:r>
    </w:p>
    <w:p w14:paraId="5B3A9D10" w14:textId="77777777" w:rsidR="0082670B" w:rsidRPr="00574AC9" w:rsidRDefault="00000000">
      <w:pPr>
        <w:pStyle w:val="ListBullet"/>
        <w:rPr>
          <w:color w:val="000000" w:themeColor="text1"/>
        </w:rPr>
      </w:pPr>
      <w:r w:rsidRPr="00574AC9">
        <w:rPr>
          <w:color w:val="000000" w:themeColor="text1"/>
        </w:rPr>
        <w:t>FR-04: The system shall allow group leaders to invite members</w:t>
      </w:r>
    </w:p>
    <w:p w14:paraId="72A85CE1" w14:textId="77777777" w:rsidR="0082670B" w:rsidRPr="00574AC9" w:rsidRDefault="00000000">
      <w:pPr>
        <w:pStyle w:val="ListBullet"/>
        <w:rPr>
          <w:color w:val="000000" w:themeColor="text1"/>
        </w:rPr>
      </w:pPr>
      <w:r w:rsidRPr="00574AC9">
        <w:rPr>
          <w:color w:val="000000" w:themeColor="text1"/>
        </w:rPr>
        <w:t>FR-05: The system shall allow users to join groups via invite or code</w:t>
      </w:r>
    </w:p>
    <w:p w14:paraId="40001D6C" w14:textId="77777777" w:rsidR="0082670B" w:rsidRPr="00574AC9" w:rsidRDefault="00000000">
      <w:pPr>
        <w:pStyle w:val="ListBullet"/>
        <w:rPr>
          <w:color w:val="000000" w:themeColor="text1"/>
        </w:rPr>
      </w:pPr>
      <w:r w:rsidRPr="00574AC9">
        <w:rPr>
          <w:color w:val="000000" w:themeColor="text1"/>
        </w:rPr>
        <w:t>FR-06: The system shall enforce role-based permissions</w:t>
      </w:r>
    </w:p>
    <w:p w14:paraId="5F759179" w14:textId="77777777" w:rsidR="0082670B" w:rsidRPr="00574AC9" w:rsidRDefault="00000000">
      <w:pPr>
        <w:pStyle w:val="ListBullet"/>
        <w:rPr>
          <w:color w:val="000000" w:themeColor="text1"/>
        </w:rPr>
      </w:pPr>
      <w:r w:rsidRPr="00574AC9">
        <w:rPr>
          <w:color w:val="000000" w:themeColor="text1"/>
        </w:rPr>
        <w:t>FR-07: The system shall allow leaders to add products to orders</w:t>
      </w:r>
    </w:p>
    <w:p w14:paraId="3C5AB59C" w14:textId="77777777" w:rsidR="0082670B" w:rsidRPr="00574AC9" w:rsidRDefault="00000000">
      <w:pPr>
        <w:pStyle w:val="ListBullet"/>
        <w:rPr>
          <w:color w:val="000000" w:themeColor="text1"/>
        </w:rPr>
      </w:pPr>
      <w:r w:rsidRPr="00574AC9">
        <w:rPr>
          <w:color w:val="000000" w:themeColor="text1"/>
        </w:rPr>
        <w:t>FR-08: The system shall allow members to select quantities</w:t>
      </w:r>
    </w:p>
    <w:p w14:paraId="7EF5F5AA" w14:textId="77777777" w:rsidR="0082670B" w:rsidRPr="00574AC9" w:rsidRDefault="00000000">
      <w:pPr>
        <w:pStyle w:val="ListBullet"/>
        <w:rPr>
          <w:color w:val="000000" w:themeColor="text1"/>
        </w:rPr>
      </w:pPr>
      <w:r w:rsidRPr="00574AC9">
        <w:rPr>
          <w:color w:val="000000" w:themeColor="text1"/>
        </w:rPr>
        <w:t>FR-09: The system shall validate quantity allocations</w:t>
      </w:r>
    </w:p>
    <w:p w14:paraId="3CDE6C5A" w14:textId="77777777" w:rsidR="0082670B" w:rsidRPr="00574AC9" w:rsidRDefault="00000000">
      <w:pPr>
        <w:pStyle w:val="ListBullet"/>
        <w:rPr>
          <w:color w:val="000000" w:themeColor="text1"/>
        </w:rPr>
      </w:pPr>
      <w:r w:rsidRPr="00574AC9">
        <w:rPr>
          <w:color w:val="000000" w:themeColor="text1"/>
        </w:rPr>
        <w:t>FR-10: The system shall calculate cost shares automatically</w:t>
      </w:r>
    </w:p>
    <w:p w14:paraId="3BEF7A42" w14:textId="77777777" w:rsidR="0082670B" w:rsidRPr="00574AC9" w:rsidRDefault="00000000">
      <w:pPr>
        <w:pStyle w:val="ListBullet"/>
        <w:rPr>
          <w:color w:val="000000" w:themeColor="text1"/>
        </w:rPr>
      </w:pPr>
      <w:r w:rsidRPr="00574AC9">
        <w:rPr>
          <w:color w:val="000000" w:themeColor="text1"/>
        </w:rPr>
        <w:t>FR-11: The system shall track user contributions</w:t>
      </w:r>
    </w:p>
    <w:p w14:paraId="6D320D57" w14:textId="77777777" w:rsidR="0082670B" w:rsidRPr="00574AC9" w:rsidRDefault="00000000">
      <w:pPr>
        <w:pStyle w:val="ListBullet"/>
        <w:rPr>
          <w:color w:val="000000" w:themeColor="text1"/>
        </w:rPr>
      </w:pPr>
      <w:r w:rsidRPr="00574AC9">
        <w:rPr>
          <w:color w:val="000000" w:themeColor="text1"/>
        </w:rPr>
        <w:t>FR-12: The system shall display order summaries</w:t>
      </w:r>
    </w:p>
    <w:p w14:paraId="3436BADE" w14:textId="77777777" w:rsidR="0082670B" w:rsidRPr="00574AC9" w:rsidRDefault="00000000">
      <w:pPr>
        <w:pStyle w:val="ListBullet"/>
        <w:rPr>
          <w:color w:val="000000" w:themeColor="text1"/>
        </w:rPr>
      </w:pPr>
      <w:r w:rsidRPr="00574AC9">
        <w:rPr>
          <w:color w:val="000000" w:themeColor="text1"/>
        </w:rPr>
        <w:t>FR-13: The system shall allow leaders to update order status</w:t>
      </w:r>
    </w:p>
    <w:p w14:paraId="32AB9EA8" w14:textId="77777777" w:rsidR="0082670B" w:rsidRPr="00574AC9" w:rsidRDefault="00000000">
      <w:pPr>
        <w:pStyle w:val="ListBullet"/>
        <w:rPr>
          <w:color w:val="000000" w:themeColor="text1"/>
        </w:rPr>
      </w:pPr>
      <w:r w:rsidRPr="00574AC9">
        <w:rPr>
          <w:color w:val="000000" w:themeColor="text1"/>
        </w:rPr>
        <w:t>FR-14: The system shall send notifications for key events</w:t>
      </w:r>
    </w:p>
    <w:p w14:paraId="7CF25BDC" w14:textId="77777777" w:rsidR="0082670B" w:rsidRPr="00574AC9" w:rsidRDefault="00000000">
      <w:pPr>
        <w:pStyle w:val="ListBullet"/>
        <w:rPr>
          <w:color w:val="000000" w:themeColor="text1"/>
        </w:rPr>
      </w:pPr>
      <w:r w:rsidRPr="00574AC9">
        <w:rPr>
          <w:color w:val="000000" w:themeColor="text1"/>
        </w:rPr>
        <w:t>FR-15: The system shall allow admins to manage users and groups</w:t>
      </w:r>
    </w:p>
    <w:p w14:paraId="78BAF60A" w14:textId="77777777" w:rsidR="0082670B" w:rsidRPr="00574AC9" w:rsidRDefault="00000000">
      <w:pPr>
        <w:pStyle w:val="ListBullet"/>
        <w:rPr>
          <w:color w:val="000000" w:themeColor="text1"/>
        </w:rPr>
      </w:pPr>
      <w:r w:rsidRPr="00574AC9">
        <w:rPr>
          <w:color w:val="000000" w:themeColor="text1"/>
        </w:rPr>
        <w:t>FR-16: The system shall store past purchase records</w:t>
      </w:r>
    </w:p>
    <w:p w14:paraId="377DC5DC" w14:textId="77777777" w:rsidR="0082670B" w:rsidRPr="00574AC9" w:rsidRDefault="00000000">
      <w:pPr>
        <w:pStyle w:val="ListBullet"/>
        <w:rPr>
          <w:color w:val="000000" w:themeColor="text1"/>
        </w:rPr>
      </w:pPr>
      <w:r w:rsidRPr="00574AC9">
        <w:rPr>
          <w:color w:val="000000" w:themeColor="text1"/>
        </w:rPr>
        <w:t>FR-17: The system shall prevent unauthorized access</w:t>
      </w:r>
    </w:p>
    <w:p w14:paraId="6F1C55DF" w14:textId="77777777" w:rsidR="0082670B" w:rsidRPr="00574AC9" w:rsidRDefault="00000000">
      <w:pPr>
        <w:pStyle w:val="ListBullet"/>
        <w:rPr>
          <w:color w:val="000000" w:themeColor="text1"/>
        </w:rPr>
      </w:pPr>
      <w:r w:rsidRPr="00574AC9">
        <w:rPr>
          <w:color w:val="000000" w:themeColor="text1"/>
        </w:rPr>
        <w:t>FR-18: The system shall allow users to view participation history</w:t>
      </w:r>
    </w:p>
    <w:p w14:paraId="2D173AC2" w14:textId="77777777" w:rsidR="0082670B" w:rsidRPr="00574AC9" w:rsidRDefault="00000000">
      <w:pPr>
        <w:pStyle w:val="Heading1"/>
        <w:rPr>
          <w:color w:val="000000" w:themeColor="text1"/>
        </w:rPr>
      </w:pPr>
      <w:r w:rsidRPr="00574AC9">
        <w:rPr>
          <w:rFonts w:ascii="Times New Roman" w:hAnsi="Times New Roman"/>
          <w:color w:val="000000" w:themeColor="text1"/>
        </w:rPr>
        <w:t>6. Non-Functional Requirements</w:t>
      </w:r>
    </w:p>
    <w:p w14:paraId="6F35E9EF" w14:textId="77777777" w:rsidR="0082670B" w:rsidRPr="00574AC9" w:rsidRDefault="00000000">
      <w:pPr>
        <w:pStyle w:val="Heading2"/>
        <w:rPr>
          <w:color w:val="000000" w:themeColor="text1"/>
        </w:rPr>
      </w:pPr>
      <w:r w:rsidRPr="00574AC9">
        <w:rPr>
          <w:rFonts w:ascii="Times New Roman" w:hAnsi="Times New Roman"/>
          <w:color w:val="000000" w:themeColor="text1"/>
        </w:rPr>
        <w:t>6.1 Performance</w:t>
      </w:r>
    </w:p>
    <w:p w14:paraId="025C5E47" w14:textId="77777777" w:rsidR="0082670B" w:rsidRPr="00574AC9" w:rsidRDefault="00000000">
      <w:pPr>
        <w:pStyle w:val="ListBullet"/>
        <w:rPr>
          <w:color w:val="000000" w:themeColor="text1"/>
        </w:rPr>
      </w:pPr>
      <w:r w:rsidRPr="00574AC9">
        <w:rPr>
          <w:color w:val="000000" w:themeColor="text1"/>
        </w:rPr>
        <w:t>NFR-01: System responses shall occur within 2 seconds under normal load</w:t>
      </w:r>
    </w:p>
    <w:p w14:paraId="2C99855D" w14:textId="77777777" w:rsidR="0082670B" w:rsidRPr="00574AC9" w:rsidRDefault="00000000">
      <w:pPr>
        <w:pStyle w:val="ListBullet"/>
        <w:rPr>
          <w:color w:val="000000" w:themeColor="text1"/>
        </w:rPr>
      </w:pPr>
      <w:r w:rsidRPr="00574AC9">
        <w:rPr>
          <w:color w:val="000000" w:themeColor="text1"/>
        </w:rPr>
        <w:t>NFR-02: The system shall support multiple concurrent users</w:t>
      </w:r>
    </w:p>
    <w:p w14:paraId="189E03C7" w14:textId="77777777" w:rsidR="0082670B" w:rsidRPr="00574AC9" w:rsidRDefault="00000000">
      <w:pPr>
        <w:pStyle w:val="Heading2"/>
        <w:rPr>
          <w:color w:val="000000" w:themeColor="text1"/>
        </w:rPr>
      </w:pPr>
      <w:r w:rsidRPr="00574AC9">
        <w:rPr>
          <w:rFonts w:ascii="Times New Roman" w:hAnsi="Times New Roman"/>
          <w:color w:val="000000" w:themeColor="text1"/>
        </w:rPr>
        <w:t>6.2 Security</w:t>
      </w:r>
    </w:p>
    <w:p w14:paraId="01039C40" w14:textId="77777777" w:rsidR="0082670B" w:rsidRPr="00574AC9" w:rsidRDefault="00000000">
      <w:pPr>
        <w:pStyle w:val="ListBullet"/>
        <w:rPr>
          <w:color w:val="000000" w:themeColor="text1"/>
        </w:rPr>
      </w:pPr>
      <w:r w:rsidRPr="00574AC9">
        <w:rPr>
          <w:color w:val="000000" w:themeColor="text1"/>
        </w:rPr>
        <w:t>NFR-03: Authentication shall be required for protected features</w:t>
      </w:r>
    </w:p>
    <w:p w14:paraId="028DE426" w14:textId="77777777" w:rsidR="0082670B" w:rsidRPr="00574AC9" w:rsidRDefault="00000000">
      <w:pPr>
        <w:pStyle w:val="ListBullet"/>
        <w:rPr>
          <w:color w:val="000000" w:themeColor="text1"/>
        </w:rPr>
      </w:pPr>
      <w:r w:rsidRPr="00574AC9">
        <w:rPr>
          <w:color w:val="000000" w:themeColor="text1"/>
        </w:rPr>
        <w:t>NFR-04: Access shall be restricted based on roles</w:t>
      </w:r>
    </w:p>
    <w:p w14:paraId="18762F52" w14:textId="77777777" w:rsidR="0082670B" w:rsidRPr="00574AC9" w:rsidRDefault="00000000">
      <w:pPr>
        <w:pStyle w:val="ListBullet"/>
        <w:rPr>
          <w:color w:val="000000" w:themeColor="text1"/>
        </w:rPr>
      </w:pPr>
      <w:r w:rsidRPr="00574AC9">
        <w:rPr>
          <w:color w:val="000000" w:themeColor="text1"/>
        </w:rPr>
        <w:t>NFR-05: Sensitive data shall be securely stored</w:t>
      </w:r>
    </w:p>
    <w:p w14:paraId="09020D88" w14:textId="77777777" w:rsidR="0082670B" w:rsidRPr="00574AC9" w:rsidRDefault="00000000">
      <w:pPr>
        <w:pStyle w:val="ListBullet"/>
        <w:rPr>
          <w:color w:val="000000" w:themeColor="text1"/>
        </w:rPr>
      </w:pPr>
      <w:r w:rsidRPr="00574AC9">
        <w:rPr>
          <w:color w:val="000000" w:themeColor="text1"/>
        </w:rPr>
        <w:t>NFR-06: Secure communication protocols shall be used</w:t>
      </w:r>
    </w:p>
    <w:p w14:paraId="2ECDD018" w14:textId="77777777" w:rsidR="0082670B" w:rsidRPr="00574AC9" w:rsidRDefault="00000000">
      <w:pPr>
        <w:pStyle w:val="Heading2"/>
        <w:rPr>
          <w:color w:val="000000" w:themeColor="text1"/>
        </w:rPr>
      </w:pPr>
      <w:r w:rsidRPr="00574AC9">
        <w:rPr>
          <w:rFonts w:ascii="Times New Roman" w:hAnsi="Times New Roman"/>
          <w:color w:val="000000" w:themeColor="text1"/>
        </w:rPr>
        <w:lastRenderedPageBreak/>
        <w:t>6.3 Usability</w:t>
      </w:r>
    </w:p>
    <w:p w14:paraId="28B4F4F6" w14:textId="77777777" w:rsidR="0082670B" w:rsidRPr="00574AC9" w:rsidRDefault="00000000">
      <w:pPr>
        <w:pStyle w:val="ListBullet"/>
        <w:rPr>
          <w:color w:val="000000" w:themeColor="text1"/>
        </w:rPr>
      </w:pPr>
      <w:r w:rsidRPr="00574AC9">
        <w:rPr>
          <w:color w:val="000000" w:themeColor="text1"/>
        </w:rPr>
        <w:t>NFR-07: The system shall be usable without formal training</w:t>
      </w:r>
    </w:p>
    <w:p w14:paraId="41264118" w14:textId="77777777" w:rsidR="0082670B" w:rsidRPr="00574AC9" w:rsidRDefault="00000000">
      <w:pPr>
        <w:pStyle w:val="ListBullet"/>
        <w:rPr>
          <w:color w:val="000000" w:themeColor="text1"/>
        </w:rPr>
      </w:pPr>
      <w:r w:rsidRPr="00574AC9">
        <w:rPr>
          <w:color w:val="000000" w:themeColor="text1"/>
        </w:rPr>
        <w:t>NFR-08: The system shall support modern browsers</w:t>
      </w:r>
    </w:p>
    <w:p w14:paraId="739C0EFE" w14:textId="77777777" w:rsidR="0082670B" w:rsidRPr="00574AC9" w:rsidRDefault="00000000">
      <w:pPr>
        <w:pStyle w:val="ListBullet"/>
        <w:rPr>
          <w:color w:val="000000" w:themeColor="text1"/>
        </w:rPr>
      </w:pPr>
      <w:r w:rsidRPr="00574AC9">
        <w:rPr>
          <w:color w:val="000000" w:themeColor="text1"/>
        </w:rPr>
        <w:t>NFR-09: Information shall be presented clearly</w:t>
      </w:r>
    </w:p>
    <w:p w14:paraId="44F8238E" w14:textId="77777777" w:rsidR="0082670B" w:rsidRPr="00574AC9" w:rsidRDefault="00000000">
      <w:pPr>
        <w:pStyle w:val="Heading2"/>
        <w:rPr>
          <w:color w:val="000000" w:themeColor="text1"/>
        </w:rPr>
      </w:pPr>
      <w:r w:rsidRPr="00574AC9">
        <w:rPr>
          <w:rFonts w:ascii="Times New Roman" w:hAnsi="Times New Roman"/>
          <w:color w:val="000000" w:themeColor="text1"/>
        </w:rPr>
        <w:t>6.4 Reliability</w:t>
      </w:r>
    </w:p>
    <w:p w14:paraId="7E78CD08" w14:textId="77777777" w:rsidR="0082670B" w:rsidRPr="00574AC9" w:rsidRDefault="00000000">
      <w:pPr>
        <w:pStyle w:val="ListBullet"/>
        <w:rPr>
          <w:color w:val="000000" w:themeColor="text1"/>
        </w:rPr>
      </w:pPr>
      <w:r w:rsidRPr="00574AC9">
        <w:rPr>
          <w:color w:val="000000" w:themeColor="text1"/>
        </w:rPr>
        <w:t>NFR-10: Data shall be preserved accurately</w:t>
      </w:r>
    </w:p>
    <w:p w14:paraId="7B5EB2EC" w14:textId="77777777" w:rsidR="0082670B" w:rsidRPr="00574AC9" w:rsidRDefault="00000000">
      <w:pPr>
        <w:pStyle w:val="ListBullet"/>
        <w:rPr>
          <w:color w:val="000000" w:themeColor="text1"/>
        </w:rPr>
      </w:pPr>
      <w:r w:rsidRPr="00574AC9">
        <w:rPr>
          <w:color w:val="000000" w:themeColor="text1"/>
        </w:rPr>
        <w:t>NFR-11: The system shall recover from errors gracefully</w:t>
      </w:r>
    </w:p>
    <w:p w14:paraId="7B031439" w14:textId="77777777" w:rsidR="0082670B" w:rsidRPr="00574AC9" w:rsidRDefault="00000000">
      <w:pPr>
        <w:pStyle w:val="Heading2"/>
        <w:rPr>
          <w:color w:val="000000" w:themeColor="text1"/>
        </w:rPr>
      </w:pPr>
      <w:r w:rsidRPr="00574AC9">
        <w:rPr>
          <w:rFonts w:ascii="Times New Roman" w:hAnsi="Times New Roman"/>
          <w:color w:val="000000" w:themeColor="text1"/>
        </w:rPr>
        <w:t>6.5 Maintainability</w:t>
      </w:r>
    </w:p>
    <w:p w14:paraId="402BBEBA" w14:textId="77777777" w:rsidR="0082670B" w:rsidRPr="00574AC9" w:rsidRDefault="00000000">
      <w:pPr>
        <w:pStyle w:val="ListBullet"/>
        <w:rPr>
          <w:color w:val="000000" w:themeColor="text1"/>
        </w:rPr>
      </w:pPr>
      <w:r w:rsidRPr="00574AC9">
        <w:rPr>
          <w:color w:val="000000" w:themeColor="text1"/>
        </w:rPr>
        <w:t>NFR-12: The system shall be modular</w:t>
      </w:r>
    </w:p>
    <w:p w14:paraId="6940AE53" w14:textId="77777777" w:rsidR="0082670B" w:rsidRPr="00574AC9" w:rsidRDefault="00000000">
      <w:pPr>
        <w:pStyle w:val="ListBullet"/>
        <w:rPr>
          <w:color w:val="000000" w:themeColor="text1"/>
        </w:rPr>
      </w:pPr>
      <w:r w:rsidRPr="00574AC9">
        <w:rPr>
          <w:color w:val="000000" w:themeColor="text1"/>
        </w:rPr>
        <w:t>NFR-13: Documentation shall support maintenance</w:t>
      </w:r>
    </w:p>
    <w:p w14:paraId="716C8E4D" w14:textId="77777777" w:rsidR="0082670B" w:rsidRPr="00574AC9" w:rsidRDefault="00000000">
      <w:pPr>
        <w:pStyle w:val="Heading1"/>
        <w:rPr>
          <w:color w:val="000000" w:themeColor="text1"/>
        </w:rPr>
      </w:pPr>
      <w:r w:rsidRPr="00574AC9">
        <w:rPr>
          <w:rFonts w:ascii="Times New Roman" w:hAnsi="Times New Roman"/>
          <w:color w:val="000000" w:themeColor="text1"/>
        </w:rPr>
        <w:t>7. Use Case Model</w:t>
      </w:r>
    </w:p>
    <w:p w14:paraId="6C9C0C3E" w14:textId="77777777" w:rsidR="0082670B" w:rsidRPr="00574AC9" w:rsidRDefault="00000000">
      <w:pPr>
        <w:pStyle w:val="Heading2"/>
        <w:rPr>
          <w:color w:val="000000" w:themeColor="text1"/>
        </w:rPr>
      </w:pPr>
      <w:r w:rsidRPr="00574AC9">
        <w:rPr>
          <w:rFonts w:ascii="Times New Roman" w:hAnsi="Times New Roman"/>
          <w:color w:val="000000" w:themeColor="text1"/>
        </w:rPr>
        <w:t>7.1 Use Case List</w:t>
      </w:r>
    </w:p>
    <w:p w14:paraId="398E927F" w14:textId="77777777" w:rsidR="0082670B" w:rsidRPr="00574AC9" w:rsidRDefault="00000000">
      <w:pPr>
        <w:pStyle w:val="ListBullet"/>
        <w:rPr>
          <w:color w:val="000000" w:themeColor="text1"/>
        </w:rPr>
      </w:pPr>
      <w:r w:rsidRPr="00574AC9">
        <w:rPr>
          <w:color w:val="000000" w:themeColor="text1"/>
        </w:rPr>
        <w:t>UC-01: Create Account</w:t>
      </w:r>
    </w:p>
    <w:p w14:paraId="2D96E23D" w14:textId="77777777" w:rsidR="0082670B" w:rsidRPr="00574AC9" w:rsidRDefault="00000000">
      <w:pPr>
        <w:pStyle w:val="ListBullet"/>
        <w:rPr>
          <w:color w:val="000000" w:themeColor="text1"/>
        </w:rPr>
      </w:pPr>
      <w:r w:rsidRPr="00574AC9">
        <w:rPr>
          <w:color w:val="000000" w:themeColor="text1"/>
        </w:rPr>
        <w:t>UC-02: Log In</w:t>
      </w:r>
    </w:p>
    <w:p w14:paraId="1071F84F" w14:textId="77777777" w:rsidR="0082670B" w:rsidRPr="00574AC9" w:rsidRDefault="00000000">
      <w:pPr>
        <w:pStyle w:val="ListBullet"/>
        <w:rPr>
          <w:color w:val="000000" w:themeColor="text1"/>
        </w:rPr>
      </w:pPr>
      <w:r w:rsidRPr="00574AC9">
        <w:rPr>
          <w:color w:val="000000" w:themeColor="text1"/>
        </w:rPr>
        <w:t>UC-03: Create Group</w:t>
      </w:r>
    </w:p>
    <w:p w14:paraId="7F4FA060" w14:textId="77777777" w:rsidR="0082670B" w:rsidRPr="00574AC9" w:rsidRDefault="00000000">
      <w:pPr>
        <w:pStyle w:val="ListBullet"/>
        <w:rPr>
          <w:color w:val="000000" w:themeColor="text1"/>
        </w:rPr>
      </w:pPr>
      <w:r w:rsidRPr="00574AC9">
        <w:rPr>
          <w:color w:val="000000" w:themeColor="text1"/>
        </w:rPr>
        <w:t>UC-04: Join Group</w:t>
      </w:r>
    </w:p>
    <w:p w14:paraId="2CC86D20" w14:textId="77777777" w:rsidR="0082670B" w:rsidRPr="00574AC9" w:rsidRDefault="00000000">
      <w:pPr>
        <w:pStyle w:val="ListBullet"/>
        <w:rPr>
          <w:color w:val="000000" w:themeColor="text1"/>
        </w:rPr>
      </w:pPr>
      <w:r w:rsidRPr="00574AC9">
        <w:rPr>
          <w:color w:val="000000" w:themeColor="text1"/>
        </w:rPr>
        <w:t>UC-05: Add Products</w:t>
      </w:r>
    </w:p>
    <w:p w14:paraId="200F2DFB" w14:textId="77777777" w:rsidR="0082670B" w:rsidRPr="00574AC9" w:rsidRDefault="00000000">
      <w:pPr>
        <w:pStyle w:val="ListBullet"/>
        <w:rPr>
          <w:color w:val="000000" w:themeColor="text1"/>
        </w:rPr>
      </w:pPr>
      <w:r w:rsidRPr="00574AC9">
        <w:rPr>
          <w:color w:val="000000" w:themeColor="text1"/>
        </w:rPr>
        <w:t>UC-06: Allocate Quantity</w:t>
      </w:r>
    </w:p>
    <w:p w14:paraId="0163C95C" w14:textId="77777777" w:rsidR="0082670B" w:rsidRPr="00574AC9" w:rsidRDefault="00000000">
      <w:pPr>
        <w:pStyle w:val="ListBullet"/>
        <w:rPr>
          <w:color w:val="000000" w:themeColor="text1"/>
        </w:rPr>
      </w:pPr>
      <w:r w:rsidRPr="00574AC9">
        <w:rPr>
          <w:color w:val="000000" w:themeColor="text1"/>
        </w:rPr>
        <w:t>UC-07: View Cost Split</w:t>
      </w:r>
    </w:p>
    <w:p w14:paraId="6C30735C" w14:textId="77777777" w:rsidR="0082670B" w:rsidRPr="00574AC9" w:rsidRDefault="00000000">
      <w:pPr>
        <w:pStyle w:val="ListBullet"/>
        <w:rPr>
          <w:color w:val="000000" w:themeColor="text1"/>
        </w:rPr>
      </w:pPr>
      <w:r w:rsidRPr="00574AC9">
        <w:rPr>
          <w:color w:val="000000" w:themeColor="text1"/>
        </w:rPr>
        <w:t>UC-08: Track Contributions</w:t>
      </w:r>
    </w:p>
    <w:p w14:paraId="19C67F52" w14:textId="77777777" w:rsidR="0082670B" w:rsidRPr="00574AC9" w:rsidRDefault="00000000">
      <w:pPr>
        <w:pStyle w:val="ListBullet"/>
        <w:rPr>
          <w:color w:val="000000" w:themeColor="text1"/>
        </w:rPr>
      </w:pPr>
      <w:r w:rsidRPr="00574AC9">
        <w:rPr>
          <w:color w:val="000000" w:themeColor="text1"/>
        </w:rPr>
        <w:t>UC-09: Finalize Order</w:t>
      </w:r>
    </w:p>
    <w:p w14:paraId="6F0F2535" w14:textId="77777777" w:rsidR="0082670B" w:rsidRPr="00574AC9" w:rsidRDefault="00000000">
      <w:pPr>
        <w:pStyle w:val="Heading2"/>
        <w:rPr>
          <w:color w:val="000000" w:themeColor="text1"/>
        </w:rPr>
      </w:pPr>
      <w:r w:rsidRPr="00574AC9">
        <w:rPr>
          <w:rFonts w:ascii="Times New Roman" w:hAnsi="Times New Roman"/>
          <w:color w:val="000000" w:themeColor="text1"/>
        </w:rPr>
        <w:t>7.2 Use Case Specification (UC-06)</w:t>
      </w:r>
    </w:p>
    <w:p w14:paraId="331359D7" w14:textId="77777777" w:rsidR="0082670B" w:rsidRPr="00574AC9" w:rsidRDefault="00000000">
      <w:pPr>
        <w:rPr>
          <w:color w:val="000000" w:themeColor="text1"/>
        </w:rPr>
      </w:pPr>
      <w:r w:rsidRPr="00574AC9">
        <w:rPr>
          <w:color w:val="000000" w:themeColor="text1"/>
        </w:rPr>
        <w:t>Actor: Group Member</w:t>
      </w:r>
    </w:p>
    <w:p w14:paraId="086A630D" w14:textId="77777777" w:rsidR="0082670B" w:rsidRPr="00574AC9" w:rsidRDefault="00000000">
      <w:pPr>
        <w:rPr>
          <w:color w:val="000000" w:themeColor="text1"/>
        </w:rPr>
      </w:pPr>
      <w:r w:rsidRPr="00574AC9">
        <w:rPr>
          <w:color w:val="000000" w:themeColor="text1"/>
        </w:rPr>
        <w:t>Precondition: User is logged in and part of a group with an active order</w:t>
      </w:r>
    </w:p>
    <w:p w14:paraId="7466AA4F" w14:textId="77777777" w:rsidR="0082670B" w:rsidRPr="00574AC9" w:rsidRDefault="00000000">
      <w:pPr>
        <w:rPr>
          <w:color w:val="000000" w:themeColor="text1"/>
        </w:rPr>
      </w:pPr>
      <w:r w:rsidRPr="00574AC9">
        <w:rPr>
          <w:color w:val="000000" w:themeColor="text1"/>
        </w:rPr>
        <w:t>Postcondition: Quantity is stored and cost updated</w:t>
      </w:r>
    </w:p>
    <w:p w14:paraId="21A08892" w14:textId="77777777" w:rsidR="0082670B" w:rsidRPr="00574AC9" w:rsidRDefault="00000000">
      <w:pPr>
        <w:pStyle w:val="Heading3"/>
        <w:rPr>
          <w:color w:val="000000" w:themeColor="text1"/>
        </w:rPr>
      </w:pPr>
      <w:r w:rsidRPr="00574AC9">
        <w:rPr>
          <w:rFonts w:ascii="Times New Roman" w:hAnsi="Times New Roman"/>
          <w:color w:val="000000" w:themeColor="text1"/>
        </w:rPr>
        <w:t>Main Flow</w:t>
      </w:r>
    </w:p>
    <w:p w14:paraId="26A403DC" w14:textId="77777777" w:rsidR="0082670B" w:rsidRPr="00574AC9" w:rsidRDefault="00000000">
      <w:pPr>
        <w:pStyle w:val="ListNumber"/>
        <w:rPr>
          <w:color w:val="000000" w:themeColor="text1"/>
        </w:rPr>
      </w:pPr>
      <w:r w:rsidRPr="00574AC9">
        <w:rPr>
          <w:color w:val="000000" w:themeColor="text1"/>
        </w:rPr>
        <w:t>User opens active order</w:t>
      </w:r>
    </w:p>
    <w:p w14:paraId="7D34D8F3" w14:textId="77777777" w:rsidR="0082670B" w:rsidRPr="00574AC9" w:rsidRDefault="00000000">
      <w:pPr>
        <w:pStyle w:val="ListNumber"/>
        <w:rPr>
          <w:color w:val="000000" w:themeColor="text1"/>
        </w:rPr>
      </w:pPr>
      <w:r w:rsidRPr="00574AC9">
        <w:rPr>
          <w:color w:val="000000" w:themeColor="text1"/>
        </w:rPr>
        <w:t>User selects products</w:t>
      </w:r>
    </w:p>
    <w:p w14:paraId="6F73CDCC" w14:textId="77777777" w:rsidR="0082670B" w:rsidRPr="00574AC9" w:rsidRDefault="00000000">
      <w:pPr>
        <w:pStyle w:val="ListNumber"/>
        <w:rPr>
          <w:color w:val="000000" w:themeColor="text1"/>
        </w:rPr>
      </w:pPr>
      <w:r w:rsidRPr="00574AC9">
        <w:rPr>
          <w:color w:val="000000" w:themeColor="text1"/>
        </w:rPr>
        <w:t>User enters quantities</w:t>
      </w:r>
    </w:p>
    <w:p w14:paraId="48AAFE20" w14:textId="77777777" w:rsidR="0082670B" w:rsidRPr="00574AC9" w:rsidRDefault="00000000">
      <w:pPr>
        <w:pStyle w:val="ListNumber"/>
        <w:rPr>
          <w:color w:val="000000" w:themeColor="text1"/>
        </w:rPr>
      </w:pPr>
      <w:r w:rsidRPr="00574AC9">
        <w:rPr>
          <w:color w:val="000000" w:themeColor="text1"/>
        </w:rPr>
        <w:t>System validates input</w:t>
      </w:r>
    </w:p>
    <w:p w14:paraId="62E3E492" w14:textId="77777777" w:rsidR="0082670B" w:rsidRPr="00574AC9" w:rsidRDefault="00000000">
      <w:pPr>
        <w:pStyle w:val="ListNumber"/>
        <w:rPr>
          <w:color w:val="000000" w:themeColor="text1"/>
        </w:rPr>
      </w:pPr>
      <w:r w:rsidRPr="00574AC9">
        <w:rPr>
          <w:color w:val="000000" w:themeColor="text1"/>
        </w:rPr>
        <w:t>System updates totals</w:t>
      </w:r>
    </w:p>
    <w:p w14:paraId="5BC491CD" w14:textId="77777777" w:rsidR="0082670B" w:rsidRPr="00574AC9" w:rsidRDefault="00000000">
      <w:pPr>
        <w:pStyle w:val="ListNumber"/>
        <w:rPr>
          <w:color w:val="000000" w:themeColor="text1"/>
        </w:rPr>
      </w:pPr>
      <w:r w:rsidRPr="00574AC9">
        <w:rPr>
          <w:color w:val="000000" w:themeColor="text1"/>
        </w:rPr>
        <w:t>System recalculates cost</w:t>
      </w:r>
    </w:p>
    <w:p w14:paraId="1F1A3A5E" w14:textId="77777777" w:rsidR="0082670B" w:rsidRPr="00574AC9" w:rsidRDefault="00000000">
      <w:pPr>
        <w:pStyle w:val="ListNumber"/>
        <w:rPr>
          <w:color w:val="000000" w:themeColor="text1"/>
        </w:rPr>
      </w:pPr>
      <w:r w:rsidRPr="00574AC9">
        <w:rPr>
          <w:color w:val="000000" w:themeColor="text1"/>
        </w:rPr>
        <w:t>System displays updated summary</w:t>
      </w:r>
    </w:p>
    <w:p w14:paraId="4C3DFA45" w14:textId="77777777" w:rsidR="0082670B" w:rsidRPr="00574AC9" w:rsidRDefault="00000000">
      <w:pPr>
        <w:pStyle w:val="Heading3"/>
        <w:rPr>
          <w:color w:val="000000" w:themeColor="text1"/>
        </w:rPr>
      </w:pPr>
      <w:r w:rsidRPr="00574AC9">
        <w:rPr>
          <w:rFonts w:ascii="Times New Roman" w:hAnsi="Times New Roman"/>
          <w:color w:val="000000" w:themeColor="text1"/>
        </w:rPr>
        <w:lastRenderedPageBreak/>
        <w:t>Alternate Flow</w:t>
      </w:r>
    </w:p>
    <w:p w14:paraId="00B705E8" w14:textId="77777777" w:rsidR="0082670B" w:rsidRPr="00574AC9" w:rsidRDefault="00000000">
      <w:pPr>
        <w:pStyle w:val="ListBullet"/>
        <w:rPr>
          <w:color w:val="000000" w:themeColor="text1"/>
        </w:rPr>
      </w:pPr>
      <w:r w:rsidRPr="00574AC9">
        <w:rPr>
          <w:color w:val="000000" w:themeColor="text1"/>
        </w:rPr>
        <w:t>Invalid input → error message</w:t>
      </w:r>
    </w:p>
    <w:p w14:paraId="086A4AC9" w14:textId="77777777" w:rsidR="0082670B" w:rsidRPr="00574AC9" w:rsidRDefault="00000000">
      <w:pPr>
        <w:pStyle w:val="ListBullet"/>
        <w:rPr>
          <w:color w:val="000000" w:themeColor="text1"/>
        </w:rPr>
      </w:pPr>
      <w:r w:rsidRPr="00574AC9">
        <w:rPr>
          <w:color w:val="000000" w:themeColor="text1"/>
        </w:rPr>
        <w:t>Order finalized → changes blocked</w:t>
      </w:r>
    </w:p>
    <w:p w14:paraId="70C3A8A8" w14:textId="77777777" w:rsidR="0082670B" w:rsidRPr="00574AC9" w:rsidRDefault="00000000">
      <w:pPr>
        <w:pStyle w:val="Heading1"/>
        <w:rPr>
          <w:color w:val="000000" w:themeColor="text1"/>
        </w:rPr>
      </w:pPr>
      <w:r w:rsidRPr="00574AC9">
        <w:rPr>
          <w:rFonts w:ascii="Times New Roman" w:hAnsi="Times New Roman"/>
          <w:color w:val="000000" w:themeColor="text1"/>
        </w:rPr>
        <w:t>8. Requirements Traceability Matrix</w:t>
      </w:r>
    </w:p>
    <w:tbl>
      <w:tblPr>
        <w:tblStyle w:val="TableGrid"/>
        <w:tblW w:w="0" w:type="auto"/>
        <w:tblLook w:val="04A0" w:firstRow="1" w:lastRow="0" w:firstColumn="1" w:lastColumn="0" w:noHBand="0" w:noVBand="1"/>
      </w:tblPr>
      <w:tblGrid>
        <w:gridCol w:w="3117"/>
        <w:gridCol w:w="3116"/>
        <w:gridCol w:w="3117"/>
      </w:tblGrid>
      <w:tr w:rsidR="00574AC9" w:rsidRPr="00574AC9" w14:paraId="7F3A234C" w14:textId="77777777" w:rsidTr="00142C24">
        <w:tc>
          <w:tcPr>
            <w:tcW w:w="3120" w:type="dxa"/>
          </w:tcPr>
          <w:p w14:paraId="1D2A1DBF" w14:textId="77777777" w:rsidR="0082670B" w:rsidRPr="00574AC9" w:rsidRDefault="00000000">
            <w:pPr>
              <w:rPr>
                <w:color w:val="000000" w:themeColor="text1"/>
              </w:rPr>
            </w:pPr>
            <w:r w:rsidRPr="00574AC9">
              <w:rPr>
                <w:color w:val="000000" w:themeColor="text1"/>
              </w:rPr>
              <w:t>Requirement</w:t>
            </w:r>
          </w:p>
        </w:tc>
        <w:tc>
          <w:tcPr>
            <w:tcW w:w="3120" w:type="dxa"/>
          </w:tcPr>
          <w:p w14:paraId="73C3E90C" w14:textId="77777777" w:rsidR="0082670B" w:rsidRPr="00574AC9" w:rsidRDefault="00000000">
            <w:pPr>
              <w:rPr>
                <w:color w:val="000000" w:themeColor="text1"/>
              </w:rPr>
            </w:pPr>
            <w:r w:rsidRPr="00574AC9">
              <w:rPr>
                <w:color w:val="000000" w:themeColor="text1"/>
              </w:rPr>
              <w:t>Use Case</w:t>
            </w:r>
          </w:p>
        </w:tc>
        <w:tc>
          <w:tcPr>
            <w:tcW w:w="3120" w:type="dxa"/>
          </w:tcPr>
          <w:p w14:paraId="3DD06832" w14:textId="77777777" w:rsidR="0082670B" w:rsidRPr="00574AC9" w:rsidRDefault="00000000">
            <w:pPr>
              <w:rPr>
                <w:color w:val="000000" w:themeColor="text1"/>
              </w:rPr>
            </w:pPr>
            <w:r w:rsidRPr="00574AC9">
              <w:rPr>
                <w:color w:val="000000" w:themeColor="text1"/>
              </w:rPr>
              <w:t>Priority</w:t>
            </w:r>
          </w:p>
        </w:tc>
      </w:tr>
      <w:tr w:rsidR="00574AC9" w:rsidRPr="00574AC9" w14:paraId="7A7D8E79" w14:textId="77777777" w:rsidTr="00142C24">
        <w:tc>
          <w:tcPr>
            <w:tcW w:w="3120" w:type="dxa"/>
          </w:tcPr>
          <w:p w14:paraId="74691258" w14:textId="77777777" w:rsidR="0082670B" w:rsidRPr="00574AC9" w:rsidRDefault="00000000">
            <w:pPr>
              <w:rPr>
                <w:color w:val="000000" w:themeColor="text1"/>
              </w:rPr>
            </w:pPr>
            <w:r w:rsidRPr="00574AC9">
              <w:rPr>
                <w:color w:val="000000" w:themeColor="text1"/>
              </w:rPr>
              <w:t>FR-01</w:t>
            </w:r>
          </w:p>
        </w:tc>
        <w:tc>
          <w:tcPr>
            <w:tcW w:w="3120" w:type="dxa"/>
          </w:tcPr>
          <w:p w14:paraId="7DF19DFF" w14:textId="77777777" w:rsidR="0082670B" w:rsidRPr="00574AC9" w:rsidRDefault="00000000">
            <w:pPr>
              <w:rPr>
                <w:color w:val="000000" w:themeColor="text1"/>
              </w:rPr>
            </w:pPr>
            <w:r w:rsidRPr="00574AC9">
              <w:rPr>
                <w:color w:val="000000" w:themeColor="text1"/>
              </w:rPr>
              <w:t>UC-01</w:t>
            </w:r>
          </w:p>
        </w:tc>
        <w:tc>
          <w:tcPr>
            <w:tcW w:w="3120" w:type="dxa"/>
          </w:tcPr>
          <w:p w14:paraId="39472C5C" w14:textId="77777777" w:rsidR="0082670B" w:rsidRPr="00574AC9" w:rsidRDefault="00000000">
            <w:pPr>
              <w:rPr>
                <w:color w:val="000000" w:themeColor="text1"/>
              </w:rPr>
            </w:pPr>
            <w:r w:rsidRPr="00574AC9">
              <w:rPr>
                <w:color w:val="000000" w:themeColor="text1"/>
              </w:rPr>
              <w:t>High</w:t>
            </w:r>
          </w:p>
        </w:tc>
      </w:tr>
      <w:tr w:rsidR="00574AC9" w:rsidRPr="00574AC9" w14:paraId="0DA7AA87" w14:textId="77777777" w:rsidTr="00142C24">
        <w:tc>
          <w:tcPr>
            <w:tcW w:w="3120" w:type="dxa"/>
          </w:tcPr>
          <w:p w14:paraId="3DCFBBFB" w14:textId="77777777" w:rsidR="0082670B" w:rsidRPr="00574AC9" w:rsidRDefault="00000000">
            <w:pPr>
              <w:rPr>
                <w:color w:val="000000" w:themeColor="text1"/>
              </w:rPr>
            </w:pPr>
            <w:r w:rsidRPr="00574AC9">
              <w:rPr>
                <w:color w:val="000000" w:themeColor="text1"/>
              </w:rPr>
              <w:t>FR-02</w:t>
            </w:r>
          </w:p>
        </w:tc>
        <w:tc>
          <w:tcPr>
            <w:tcW w:w="3120" w:type="dxa"/>
          </w:tcPr>
          <w:p w14:paraId="656B681E" w14:textId="77777777" w:rsidR="0082670B" w:rsidRPr="00574AC9" w:rsidRDefault="00000000">
            <w:pPr>
              <w:rPr>
                <w:color w:val="000000" w:themeColor="text1"/>
              </w:rPr>
            </w:pPr>
            <w:r w:rsidRPr="00574AC9">
              <w:rPr>
                <w:color w:val="000000" w:themeColor="text1"/>
              </w:rPr>
              <w:t>UC-02</w:t>
            </w:r>
          </w:p>
        </w:tc>
        <w:tc>
          <w:tcPr>
            <w:tcW w:w="3120" w:type="dxa"/>
          </w:tcPr>
          <w:p w14:paraId="6486423A" w14:textId="77777777" w:rsidR="0082670B" w:rsidRPr="00574AC9" w:rsidRDefault="00000000">
            <w:pPr>
              <w:rPr>
                <w:color w:val="000000" w:themeColor="text1"/>
              </w:rPr>
            </w:pPr>
            <w:r w:rsidRPr="00574AC9">
              <w:rPr>
                <w:color w:val="000000" w:themeColor="text1"/>
              </w:rPr>
              <w:t>High</w:t>
            </w:r>
          </w:p>
        </w:tc>
      </w:tr>
      <w:tr w:rsidR="00574AC9" w:rsidRPr="00574AC9" w14:paraId="159AC308" w14:textId="77777777" w:rsidTr="00142C24">
        <w:tc>
          <w:tcPr>
            <w:tcW w:w="3120" w:type="dxa"/>
          </w:tcPr>
          <w:p w14:paraId="7445AF64" w14:textId="77777777" w:rsidR="0082670B" w:rsidRPr="00574AC9" w:rsidRDefault="00000000">
            <w:pPr>
              <w:rPr>
                <w:color w:val="000000" w:themeColor="text1"/>
              </w:rPr>
            </w:pPr>
            <w:r w:rsidRPr="00574AC9">
              <w:rPr>
                <w:color w:val="000000" w:themeColor="text1"/>
              </w:rPr>
              <w:t>FR-03</w:t>
            </w:r>
          </w:p>
        </w:tc>
        <w:tc>
          <w:tcPr>
            <w:tcW w:w="3120" w:type="dxa"/>
          </w:tcPr>
          <w:p w14:paraId="306691EE" w14:textId="77777777" w:rsidR="0082670B" w:rsidRPr="00574AC9" w:rsidRDefault="00000000">
            <w:pPr>
              <w:rPr>
                <w:color w:val="000000" w:themeColor="text1"/>
              </w:rPr>
            </w:pPr>
            <w:r w:rsidRPr="00574AC9">
              <w:rPr>
                <w:color w:val="000000" w:themeColor="text1"/>
              </w:rPr>
              <w:t>UC-03</w:t>
            </w:r>
          </w:p>
        </w:tc>
        <w:tc>
          <w:tcPr>
            <w:tcW w:w="3120" w:type="dxa"/>
          </w:tcPr>
          <w:p w14:paraId="69F92203" w14:textId="77777777" w:rsidR="0082670B" w:rsidRPr="00574AC9" w:rsidRDefault="00000000">
            <w:pPr>
              <w:rPr>
                <w:color w:val="000000" w:themeColor="text1"/>
              </w:rPr>
            </w:pPr>
            <w:r w:rsidRPr="00574AC9">
              <w:rPr>
                <w:color w:val="000000" w:themeColor="text1"/>
              </w:rPr>
              <w:t>High</w:t>
            </w:r>
          </w:p>
        </w:tc>
      </w:tr>
      <w:tr w:rsidR="00574AC9" w:rsidRPr="00574AC9" w14:paraId="571BD460" w14:textId="77777777" w:rsidTr="00142C24">
        <w:tc>
          <w:tcPr>
            <w:tcW w:w="3120" w:type="dxa"/>
          </w:tcPr>
          <w:p w14:paraId="6D38B9A2" w14:textId="77777777" w:rsidR="0082670B" w:rsidRPr="00574AC9" w:rsidRDefault="00000000">
            <w:pPr>
              <w:rPr>
                <w:color w:val="000000" w:themeColor="text1"/>
              </w:rPr>
            </w:pPr>
            <w:r w:rsidRPr="00574AC9">
              <w:rPr>
                <w:color w:val="000000" w:themeColor="text1"/>
              </w:rPr>
              <w:t>FR-05</w:t>
            </w:r>
          </w:p>
        </w:tc>
        <w:tc>
          <w:tcPr>
            <w:tcW w:w="3120" w:type="dxa"/>
          </w:tcPr>
          <w:p w14:paraId="343670BE" w14:textId="77777777" w:rsidR="0082670B" w:rsidRPr="00574AC9" w:rsidRDefault="00000000">
            <w:pPr>
              <w:rPr>
                <w:color w:val="000000" w:themeColor="text1"/>
              </w:rPr>
            </w:pPr>
            <w:r w:rsidRPr="00574AC9">
              <w:rPr>
                <w:color w:val="000000" w:themeColor="text1"/>
              </w:rPr>
              <w:t>UC-04</w:t>
            </w:r>
          </w:p>
        </w:tc>
        <w:tc>
          <w:tcPr>
            <w:tcW w:w="3120" w:type="dxa"/>
          </w:tcPr>
          <w:p w14:paraId="278FEA4A" w14:textId="77777777" w:rsidR="0082670B" w:rsidRPr="00574AC9" w:rsidRDefault="00000000">
            <w:pPr>
              <w:rPr>
                <w:color w:val="000000" w:themeColor="text1"/>
              </w:rPr>
            </w:pPr>
            <w:r w:rsidRPr="00574AC9">
              <w:rPr>
                <w:color w:val="000000" w:themeColor="text1"/>
              </w:rPr>
              <w:t>High</w:t>
            </w:r>
          </w:p>
        </w:tc>
      </w:tr>
      <w:tr w:rsidR="00574AC9" w:rsidRPr="00574AC9" w14:paraId="0BF92E4B" w14:textId="77777777" w:rsidTr="00142C24">
        <w:tc>
          <w:tcPr>
            <w:tcW w:w="3120" w:type="dxa"/>
          </w:tcPr>
          <w:p w14:paraId="61AF4941" w14:textId="77777777" w:rsidR="0082670B" w:rsidRPr="00574AC9" w:rsidRDefault="00000000">
            <w:pPr>
              <w:rPr>
                <w:color w:val="000000" w:themeColor="text1"/>
              </w:rPr>
            </w:pPr>
            <w:r w:rsidRPr="00574AC9">
              <w:rPr>
                <w:color w:val="000000" w:themeColor="text1"/>
              </w:rPr>
              <w:t>FR-07</w:t>
            </w:r>
          </w:p>
        </w:tc>
        <w:tc>
          <w:tcPr>
            <w:tcW w:w="3120" w:type="dxa"/>
          </w:tcPr>
          <w:p w14:paraId="1C9A2F69" w14:textId="77777777" w:rsidR="0082670B" w:rsidRPr="00574AC9" w:rsidRDefault="00000000">
            <w:pPr>
              <w:rPr>
                <w:color w:val="000000" w:themeColor="text1"/>
              </w:rPr>
            </w:pPr>
            <w:r w:rsidRPr="00574AC9">
              <w:rPr>
                <w:color w:val="000000" w:themeColor="text1"/>
              </w:rPr>
              <w:t>UC-05</w:t>
            </w:r>
          </w:p>
        </w:tc>
        <w:tc>
          <w:tcPr>
            <w:tcW w:w="3120" w:type="dxa"/>
          </w:tcPr>
          <w:p w14:paraId="62199F17" w14:textId="77777777" w:rsidR="0082670B" w:rsidRPr="00574AC9" w:rsidRDefault="00000000">
            <w:pPr>
              <w:rPr>
                <w:color w:val="000000" w:themeColor="text1"/>
              </w:rPr>
            </w:pPr>
            <w:r w:rsidRPr="00574AC9">
              <w:rPr>
                <w:color w:val="000000" w:themeColor="text1"/>
              </w:rPr>
              <w:t>High</w:t>
            </w:r>
          </w:p>
        </w:tc>
      </w:tr>
      <w:tr w:rsidR="00574AC9" w:rsidRPr="00574AC9" w14:paraId="09C3F6A8" w14:textId="77777777" w:rsidTr="00142C24">
        <w:tc>
          <w:tcPr>
            <w:tcW w:w="3120" w:type="dxa"/>
          </w:tcPr>
          <w:p w14:paraId="7171AD2A" w14:textId="77777777" w:rsidR="0082670B" w:rsidRPr="00574AC9" w:rsidRDefault="00000000">
            <w:pPr>
              <w:rPr>
                <w:color w:val="000000" w:themeColor="text1"/>
              </w:rPr>
            </w:pPr>
            <w:r w:rsidRPr="00574AC9">
              <w:rPr>
                <w:color w:val="000000" w:themeColor="text1"/>
              </w:rPr>
              <w:t>FR-08</w:t>
            </w:r>
          </w:p>
        </w:tc>
        <w:tc>
          <w:tcPr>
            <w:tcW w:w="3120" w:type="dxa"/>
          </w:tcPr>
          <w:p w14:paraId="310D0DC2" w14:textId="77777777" w:rsidR="0082670B" w:rsidRPr="00574AC9" w:rsidRDefault="00000000">
            <w:pPr>
              <w:rPr>
                <w:color w:val="000000" w:themeColor="text1"/>
              </w:rPr>
            </w:pPr>
            <w:r w:rsidRPr="00574AC9">
              <w:rPr>
                <w:color w:val="000000" w:themeColor="text1"/>
              </w:rPr>
              <w:t>UC-06</w:t>
            </w:r>
          </w:p>
        </w:tc>
        <w:tc>
          <w:tcPr>
            <w:tcW w:w="3120" w:type="dxa"/>
          </w:tcPr>
          <w:p w14:paraId="5CD59BB9" w14:textId="77777777" w:rsidR="0082670B" w:rsidRPr="00574AC9" w:rsidRDefault="00000000">
            <w:pPr>
              <w:rPr>
                <w:color w:val="000000" w:themeColor="text1"/>
              </w:rPr>
            </w:pPr>
            <w:r w:rsidRPr="00574AC9">
              <w:rPr>
                <w:color w:val="000000" w:themeColor="text1"/>
              </w:rPr>
              <w:t>High</w:t>
            </w:r>
          </w:p>
        </w:tc>
      </w:tr>
      <w:tr w:rsidR="00574AC9" w:rsidRPr="00574AC9" w14:paraId="6F7A090A" w14:textId="77777777" w:rsidTr="00142C24">
        <w:tc>
          <w:tcPr>
            <w:tcW w:w="3120" w:type="dxa"/>
          </w:tcPr>
          <w:p w14:paraId="3DDA3478" w14:textId="77777777" w:rsidR="0082670B" w:rsidRPr="00574AC9" w:rsidRDefault="00000000">
            <w:pPr>
              <w:rPr>
                <w:color w:val="000000" w:themeColor="text1"/>
              </w:rPr>
            </w:pPr>
            <w:r w:rsidRPr="00574AC9">
              <w:rPr>
                <w:color w:val="000000" w:themeColor="text1"/>
              </w:rPr>
              <w:t>FR-10</w:t>
            </w:r>
          </w:p>
        </w:tc>
        <w:tc>
          <w:tcPr>
            <w:tcW w:w="3120" w:type="dxa"/>
          </w:tcPr>
          <w:p w14:paraId="771BA43A" w14:textId="77777777" w:rsidR="0082670B" w:rsidRPr="00574AC9" w:rsidRDefault="00000000">
            <w:pPr>
              <w:rPr>
                <w:color w:val="000000" w:themeColor="text1"/>
              </w:rPr>
            </w:pPr>
            <w:r w:rsidRPr="00574AC9">
              <w:rPr>
                <w:color w:val="000000" w:themeColor="text1"/>
              </w:rPr>
              <w:t>UC-07</w:t>
            </w:r>
          </w:p>
        </w:tc>
        <w:tc>
          <w:tcPr>
            <w:tcW w:w="3120" w:type="dxa"/>
          </w:tcPr>
          <w:p w14:paraId="7A782D98" w14:textId="77777777" w:rsidR="0082670B" w:rsidRPr="00574AC9" w:rsidRDefault="00000000">
            <w:pPr>
              <w:rPr>
                <w:color w:val="000000" w:themeColor="text1"/>
              </w:rPr>
            </w:pPr>
            <w:r w:rsidRPr="00574AC9">
              <w:rPr>
                <w:color w:val="000000" w:themeColor="text1"/>
              </w:rPr>
              <w:t>High</w:t>
            </w:r>
          </w:p>
        </w:tc>
      </w:tr>
      <w:tr w:rsidR="00574AC9" w:rsidRPr="00574AC9" w14:paraId="072079FD" w14:textId="77777777" w:rsidTr="00142C24">
        <w:tc>
          <w:tcPr>
            <w:tcW w:w="3120" w:type="dxa"/>
          </w:tcPr>
          <w:p w14:paraId="37B9C955" w14:textId="77777777" w:rsidR="0082670B" w:rsidRPr="00574AC9" w:rsidRDefault="00000000">
            <w:pPr>
              <w:rPr>
                <w:color w:val="000000" w:themeColor="text1"/>
              </w:rPr>
            </w:pPr>
            <w:r w:rsidRPr="00574AC9">
              <w:rPr>
                <w:color w:val="000000" w:themeColor="text1"/>
              </w:rPr>
              <w:t>FR-11</w:t>
            </w:r>
          </w:p>
        </w:tc>
        <w:tc>
          <w:tcPr>
            <w:tcW w:w="3120" w:type="dxa"/>
          </w:tcPr>
          <w:p w14:paraId="6D6D8FBA" w14:textId="77777777" w:rsidR="0082670B" w:rsidRPr="00574AC9" w:rsidRDefault="00000000">
            <w:pPr>
              <w:rPr>
                <w:color w:val="000000" w:themeColor="text1"/>
              </w:rPr>
            </w:pPr>
            <w:r w:rsidRPr="00574AC9">
              <w:rPr>
                <w:color w:val="000000" w:themeColor="text1"/>
              </w:rPr>
              <w:t>UC-08</w:t>
            </w:r>
          </w:p>
        </w:tc>
        <w:tc>
          <w:tcPr>
            <w:tcW w:w="3120" w:type="dxa"/>
          </w:tcPr>
          <w:p w14:paraId="1F2FC836" w14:textId="77777777" w:rsidR="0082670B" w:rsidRPr="00574AC9" w:rsidRDefault="00000000">
            <w:pPr>
              <w:rPr>
                <w:color w:val="000000" w:themeColor="text1"/>
              </w:rPr>
            </w:pPr>
            <w:r w:rsidRPr="00574AC9">
              <w:rPr>
                <w:color w:val="000000" w:themeColor="text1"/>
              </w:rPr>
              <w:t>Medium</w:t>
            </w:r>
          </w:p>
        </w:tc>
      </w:tr>
      <w:tr w:rsidR="00574AC9" w:rsidRPr="00574AC9" w14:paraId="10EE533E" w14:textId="77777777" w:rsidTr="00142C24">
        <w:tc>
          <w:tcPr>
            <w:tcW w:w="3120" w:type="dxa"/>
          </w:tcPr>
          <w:p w14:paraId="03F4A57F" w14:textId="77777777" w:rsidR="0082670B" w:rsidRPr="00574AC9" w:rsidRDefault="00000000">
            <w:pPr>
              <w:rPr>
                <w:color w:val="000000" w:themeColor="text1"/>
              </w:rPr>
            </w:pPr>
            <w:r w:rsidRPr="00574AC9">
              <w:rPr>
                <w:color w:val="000000" w:themeColor="text1"/>
              </w:rPr>
              <w:t>FR-13</w:t>
            </w:r>
          </w:p>
        </w:tc>
        <w:tc>
          <w:tcPr>
            <w:tcW w:w="3120" w:type="dxa"/>
          </w:tcPr>
          <w:p w14:paraId="5B7DB0A8" w14:textId="77777777" w:rsidR="0082670B" w:rsidRPr="00574AC9" w:rsidRDefault="00000000">
            <w:pPr>
              <w:rPr>
                <w:color w:val="000000" w:themeColor="text1"/>
              </w:rPr>
            </w:pPr>
            <w:r w:rsidRPr="00574AC9">
              <w:rPr>
                <w:color w:val="000000" w:themeColor="text1"/>
              </w:rPr>
              <w:t>UC-09</w:t>
            </w:r>
          </w:p>
        </w:tc>
        <w:tc>
          <w:tcPr>
            <w:tcW w:w="3120" w:type="dxa"/>
          </w:tcPr>
          <w:p w14:paraId="7FEF0DB8" w14:textId="77777777" w:rsidR="0082670B" w:rsidRPr="00574AC9" w:rsidRDefault="00000000">
            <w:pPr>
              <w:rPr>
                <w:color w:val="000000" w:themeColor="text1"/>
              </w:rPr>
            </w:pPr>
            <w:r w:rsidRPr="00574AC9">
              <w:rPr>
                <w:color w:val="000000" w:themeColor="text1"/>
              </w:rPr>
              <w:t>Medium</w:t>
            </w:r>
          </w:p>
        </w:tc>
      </w:tr>
      <w:tr w:rsidR="00574AC9" w:rsidRPr="00574AC9" w14:paraId="7A964C1E" w14:textId="77777777" w:rsidTr="00142C24">
        <w:tc>
          <w:tcPr>
            <w:tcW w:w="3120" w:type="dxa"/>
          </w:tcPr>
          <w:p w14:paraId="21FC2DB1" w14:textId="77777777" w:rsidR="0082670B" w:rsidRPr="00574AC9" w:rsidRDefault="00000000">
            <w:pPr>
              <w:rPr>
                <w:color w:val="000000" w:themeColor="text1"/>
              </w:rPr>
            </w:pPr>
            <w:r w:rsidRPr="00574AC9">
              <w:rPr>
                <w:color w:val="000000" w:themeColor="text1"/>
              </w:rPr>
              <w:t>FR-18</w:t>
            </w:r>
          </w:p>
        </w:tc>
        <w:tc>
          <w:tcPr>
            <w:tcW w:w="3120" w:type="dxa"/>
          </w:tcPr>
          <w:p w14:paraId="6271B3AB" w14:textId="77777777" w:rsidR="0082670B" w:rsidRPr="00574AC9" w:rsidRDefault="00000000">
            <w:pPr>
              <w:rPr>
                <w:color w:val="000000" w:themeColor="text1"/>
              </w:rPr>
            </w:pPr>
            <w:r w:rsidRPr="00574AC9">
              <w:rPr>
                <w:color w:val="000000" w:themeColor="text1"/>
              </w:rPr>
              <w:t>UC-08</w:t>
            </w:r>
          </w:p>
        </w:tc>
        <w:tc>
          <w:tcPr>
            <w:tcW w:w="3120" w:type="dxa"/>
          </w:tcPr>
          <w:p w14:paraId="3F069531" w14:textId="77777777" w:rsidR="0082670B" w:rsidRPr="00574AC9" w:rsidRDefault="00000000">
            <w:pPr>
              <w:rPr>
                <w:color w:val="000000" w:themeColor="text1"/>
              </w:rPr>
            </w:pPr>
            <w:r w:rsidRPr="00574AC9">
              <w:rPr>
                <w:color w:val="000000" w:themeColor="text1"/>
              </w:rPr>
              <w:t>Medium</w:t>
            </w:r>
          </w:p>
        </w:tc>
      </w:tr>
    </w:tbl>
    <w:p w14:paraId="72F31A80" w14:textId="77777777" w:rsidR="0082670B" w:rsidRPr="00574AC9" w:rsidRDefault="00000000">
      <w:pPr>
        <w:pStyle w:val="Heading1"/>
        <w:rPr>
          <w:color w:val="000000" w:themeColor="text1"/>
        </w:rPr>
      </w:pPr>
      <w:r w:rsidRPr="00574AC9">
        <w:rPr>
          <w:rFonts w:ascii="Times New Roman" w:hAnsi="Times New Roman"/>
          <w:color w:val="000000" w:themeColor="text1"/>
        </w:rPr>
        <w:t>9. Project Schedule</w:t>
      </w:r>
    </w:p>
    <w:p w14:paraId="734C8739" w14:textId="77777777" w:rsidR="0082670B" w:rsidRPr="00574AC9" w:rsidRDefault="00000000">
      <w:pPr>
        <w:pStyle w:val="Heading2"/>
        <w:rPr>
          <w:color w:val="000000" w:themeColor="text1"/>
        </w:rPr>
      </w:pPr>
      <w:r w:rsidRPr="00574AC9">
        <w:rPr>
          <w:rFonts w:ascii="Times New Roman" w:hAnsi="Times New Roman"/>
          <w:color w:val="000000" w:themeColor="text1"/>
        </w:rPr>
        <w:t>9.1 Pre-Midterm Deliverables</w:t>
      </w:r>
    </w:p>
    <w:p w14:paraId="59EC971B" w14:textId="77777777" w:rsidR="0082670B" w:rsidRPr="00574AC9" w:rsidRDefault="00000000">
      <w:pPr>
        <w:pStyle w:val="ListBullet"/>
        <w:rPr>
          <w:color w:val="000000" w:themeColor="text1"/>
        </w:rPr>
      </w:pPr>
      <w:r w:rsidRPr="00574AC9">
        <w:rPr>
          <w:color w:val="000000" w:themeColor="text1"/>
        </w:rPr>
        <w:t>Week 1: FR-01, FR-02, FR-03</w:t>
      </w:r>
    </w:p>
    <w:p w14:paraId="646DDB52" w14:textId="77777777" w:rsidR="0082670B" w:rsidRPr="00574AC9" w:rsidRDefault="00000000">
      <w:pPr>
        <w:pStyle w:val="ListBullet"/>
        <w:rPr>
          <w:color w:val="000000" w:themeColor="text1"/>
        </w:rPr>
      </w:pPr>
      <w:r w:rsidRPr="00574AC9">
        <w:rPr>
          <w:color w:val="000000" w:themeColor="text1"/>
        </w:rPr>
        <w:t>Week 2: FR-04, FR-05, FR-06</w:t>
      </w:r>
    </w:p>
    <w:p w14:paraId="6583C3EF" w14:textId="77777777" w:rsidR="0082670B" w:rsidRPr="00574AC9" w:rsidRDefault="00000000">
      <w:pPr>
        <w:pStyle w:val="ListBullet"/>
        <w:rPr>
          <w:color w:val="000000" w:themeColor="text1"/>
        </w:rPr>
      </w:pPr>
      <w:r w:rsidRPr="00574AC9">
        <w:rPr>
          <w:color w:val="000000" w:themeColor="text1"/>
        </w:rPr>
        <w:t>Week 3: FR-07, FR-08, FR-09</w:t>
      </w:r>
    </w:p>
    <w:p w14:paraId="0B009E4A" w14:textId="77777777" w:rsidR="0082670B" w:rsidRPr="00574AC9" w:rsidRDefault="00000000">
      <w:pPr>
        <w:pStyle w:val="ListBullet"/>
        <w:rPr>
          <w:color w:val="000000" w:themeColor="text1"/>
        </w:rPr>
      </w:pPr>
      <w:r w:rsidRPr="00574AC9">
        <w:rPr>
          <w:color w:val="000000" w:themeColor="text1"/>
        </w:rPr>
        <w:t>Week 4: FR-10, NFR-01, NFR-03</w:t>
      </w:r>
    </w:p>
    <w:p w14:paraId="31C53707" w14:textId="77777777" w:rsidR="0082670B" w:rsidRPr="00574AC9" w:rsidRDefault="00000000">
      <w:pPr>
        <w:pStyle w:val="Heading2"/>
        <w:rPr>
          <w:color w:val="000000" w:themeColor="text1"/>
        </w:rPr>
      </w:pPr>
      <w:r w:rsidRPr="00574AC9">
        <w:rPr>
          <w:rFonts w:ascii="Times New Roman" w:hAnsi="Times New Roman"/>
          <w:color w:val="000000" w:themeColor="text1"/>
        </w:rPr>
        <w:t>9.2 End-of-Term Deliverables</w:t>
      </w:r>
    </w:p>
    <w:p w14:paraId="75DCDF95" w14:textId="77777777" w:rsidR="0082670B" w:rsidRPr="00574AC9" w:rsidRDefault="00000000">
      <w:pPr>
        <w:pStyle w:val="ListBullet"/>
        <w:rPr>
          <w:color w:val="000000" w:themeColor="text1"/>
        </w:rPr>
      </w:pPr>
      <w:r w:rsidRPr="00574AC9">
        <w:rPr>
          <w:color w:val="000000" w:themeColor="text1"/>
        </w:rPr>
        <w:t>Week 5–6: Remaining functional requirements</w:t>
      </w:r>
    </w:p>
    <w:p w14:paraId="357A4161" w14:textId="77777777" w:rsidR="0082670B" w:rsidRPr="00574AC9" w:rsidRDefault="00000000">
      <w:pPr>
        <w:pStyle w:val="ListBullet"/>
        <w:rPr>
          <w:color w:val="000000" w:themeColor="text1"/>
        </w:rPr>
      </w:pPr>
      <w:r w:rsidRPr="00574AC9">
        <w:rPr>
          <w:color w:val="000000" w:themeColor="text1"/>
        </w:rPr>
        <w:t>Week 7–8: Integration and testing</w:t>
      </w:r>
    </w:p>
    <w:p w14:paraId="2E2AEF98" w14:textId="77777777" w:rsidR="0082670B" w:rsidRPr="00574AC9" w:rsidRDefault="00000000">
      <w:pPr>
        <w:pStyle w:val="ListBullet"/>
        <w:rPr>
          <w:color w:val="000000" w:themeColor="text1"/>
        </w:rPr>
      </w:pPr>
      <w:r w:rsidRPr="00574AC9">
        <w:rPr>
          <w:color w:val="000000" w:themeColor="text1"/>
        </w:rPr>
        <w:t>Week 9–10: Final refinements and documentation</w:t>
      </w:r>
    </w:p>
    <w:p w14:paraId="40366D64" w14:textId="77777777" w:rsidR="0082670B" w:rsidRPr="00574AC9" w:rsidRDefault="00000000">
      <w:pPr>
        <w:pStyle w:val="Heading1"/>
        <w:rPr>
          <w:color w:val="000000" w:themeColor="text1"/>
        </w:rPr>
      </w:pPr>
      <w:r w:rsidRPr="00574AC9">
        <w:rPr>
          <w:rFonts w:ascii="Times New Roman" w:hAnsi="Times New Roman"/>
          <w:color w:val="000000" w:themeColor="text1"/>
        </w:rPr>
        <w:t>10. Risks and Mitigation</w:t>
      </w:r>
    </w:p>
    <w:tbl>
      <w:tblPr>
        <w:tblStyle w:val="TableGrid"/>
        <w:tblW w:w="0" w:type="auto"/>
        <w:tblLook w:val="04A0" w:firstRow="1" w:lastRow="0" w:firstColumn="1" w:lastColumn="0" w:noHBand="0" w:noVBand="1"/>
      </w:tblPr>
      <w:tblGrid>
        <w:gridCol w:w="3117"/>
        <w:gridCol w:w="3116"/>
        <w:gridCol w:w="3117"/>
      </w:tblGrid>
      <w:tr w:rsidR="00574AC9" w:rsidRPr="00574AC9" w14:paraId="18F04F1C" w14:textId="77777777" w:rsidTr="00142C24">
        <w:tc>
          <w:tcPr>
            <w:tcW w:w="3120" w:type="dxa"/>
          </w:tcPr>
          <w:p w14:paraId="030F60A3" w14:textId="77777777" w:rsidR="0082670B" w:rsidRPr="00574AC9" w:rsidRDefault="00000000">
            <w:pPr>
              <w:rPr>
                <w:color w:val="000000" w:themeColor="text1"/>
              </w:rPr>
            </w:pPr>
            <w:r w:rsidRPr="00574AC9">
              <w:rPr>
                <w:color w:val="000000" w:themeColor="text1"/>
              </w:rPr>
              <w:t>Risk</w:t>
            </w:r>
          </w:p>
        </w:tc>
        <w:tc>
          <w:tcPr>
            <w:tcW w:w="3120" w:type="dxa"/>
          </w:tcPr>
          <w:p w14:paraId="7FFAEF61" w14:textId="77777777" w:rsidR="0082670B" w:rsidRPr="00574AC9" w:rsidRDefault="00000000">
            <w:pPr>
              <w:rPr>
                <w:color w:val="000000" w:themeColor="text1"/>
              </w:rPr>
            </w:pPr>
            <w:r w:rsidRPr="00574AC9">
              <w:rPr>
                <w:color w:val="000000" w:themeColor="text1"/>
              </w:rPr>
              <w:t>Impact</w:t>
            </w:r>
          </w:p>
        </w:tc>
        <w:tc>
          <w:tcPr>
            <w:tcW w:w="3120" w:type="dxa"/>
          </w:tcPr>
          <w:p w14:paraId="58BE55D9" w14:textId="77777777" w:rsidR="0082670B" w:rsidRPr="00574AC9" w:rsidRDefault="00000000">
            <w:pPr>
              <w:rPr>
                <w:color w:val="000000" w:themeColor="text1"/>
              </w:rPr>
            </w:pPr>
            <w:r w:rsidRPr="00574AC9">
              <w:rPr>
                <w:color w:val="000000" w:themeColor="text1"/>
              </w:rPr>
              <w:t>Mitigation</w:t>
            </w:r>
          </w:p>
        </w:tc>
      </w:tr>
      <w:tr w:rsidR="00574AC9" w:rsidRPr="00574AC9" w14:paraId="6703CC21" w14:textId="77777777" w:rsidTr="00142C24">
        <w:tc>
          <w:tcPr>
            <w:tcW w:w="3120" w:type="dxa"/>
          </w:tcPr>
          <w:p w14:paraId="5617A084" w14:textId="77777777" w:rsidR="0082670B" w:rsidRPr="00574AC9" w:rsidRDefault="00000000">
            <w:pPr>
              <w:rPr>
                <w:color w:val="000000" w:themeColor="text1"/>
              </w:rPr>
            </w:pPr>
            <w:r w:rsidRPr="00574AC9">
              <w:rPr>
                <w:color w:val="000000" w:themeColor="text1"/>
              </w:rPr>
              <w:t>Incorrect cost calculations</w:t>
            </w:r>
          </w:p>
        </w:tc>
        <w:tc>
          <w:tcPr>
            <w:tcW w:w="3120" w:type="dxa"/>
          </w:tcPr>
          <w:p w14:paraId="6375BC65" w14:textId="77777777" w:rsidR="0082670B" w:rsidRPr="00574AC9" w:rsidRDefault="00000000">
            <w:pPr>
              <w:rPr>
                <w:color w:val="000000" w:themeColor="text1"/>
              </w:rPr>
            </w:pPr>
            <w:r w:rsidRPr="00574AC9">
              <w:rPr>
                <w:color w:val="000000" w:themeColor="text1"/>
              </w:rPr>
              <w:t>High</w:t>
            </w:r>
          </w:p>
        </w:tc>
        <w:tc>
          <w:tcPr>
            <w:tcW w:w="3120" w:type="dxa"/>
          </w:tcPr>
          <w:p w14:paraId="36C963BB" w14:textId="77777777" w:rsidR="0082670B" w:rsidRPr="00574AC9" w:rsidRDefault="00000000">
            <w:pPr>
              <w:rPr>
                <w:color w:val="000000" w:themeColor="text1"/>
              </w:rPr>
            </w:pPr>
            <w:r w:rsidRPr="00574AC9">
              <w:rPr>
                <w:color w:val="000000" w:themeColor="text1"/>
              </w:rPr>
              <w:t>Extensive testing</w:t>
            </w:r>
          </w:p>
        </w:tc>
      </w:tr>
      <w:tr w:rsidR="00574AC9" w:rsidRPr="00574AC9" w14:paraId="6468DA19" w14:textId="77777777" w:rsidTr="00142C24">
        <w:tc>
          <w:tcPr>
            <w:tcW w:w="3120" w:type="dxa"/>
          </w:tcPr>
          <w:p w14:paraId="17BB0DF8" w14:textId="77777777" w:rsidR="0082670B" w:rsidRPr="00574AC9" w:rsidRDefault="00000000">
            <w:pPr>
              <w:rPr>
                <w:color w:val="000000" w:themeColor="text1"/>
              </w:rPr>
            </w:pPr>
            <w:r w:rsidRPr="00574AC9">
              <w:rPr>
                <w:color w:val="000000" w:themeColor="text1"/>
              </w:rPr>
              <w:t>Group coordination issues</w:t>
            </w:r>
          </w:p>
        </w:tc>
        <w:tc>
          <w:tcPr>
            <w:tcW w:w="3120" w:type="dxa"/>
          </w:tcPr>
          <w:p w14:paraId="7E139FDB" w14:textId="77777777" w:rsidR="0082670B" w:rsidRPr="00574AC9" w:rsidRDefault="00000000">
            <w:pPr>
              <w:rPr>
                <w:color w:val="000000" w:themeColor="text1"/>
              </w:rPr>
            </w:pPr>
            <w:r w:rsidRPr="00574AC9">
              <w:rPr>
                <w:color w:val="000000" w:themeColor="text1"/>
              </w:rPr>
              <w:t>Medium</w:t>
            </w:r>
          </w:p>
        </w:tc>
        <w:tc>
          <w:tcPr>
            <w:tcW w:w="3120" w:type="dxa"/>
          </w:tcPr>
          <w:p w14:paraId="51E8A0AC" w14:textId="77777777" w:rsidR="0082670B" w:rsidRPr="00574AC9" w:rsidRDefault="00000000">
            <w:pPr>
              <w:rPr>
                <w:color w:val="000000" w:themeColor="text1"/>
              </w:rPr>
            </w:pPr>
            <w:r w:rsidRPr="00574AC9">
              <w:rPr>
                <w:color w:val="000000" w:themeColor="text1"/>
              </w:rPr>
              <w:t>Clear tracking features</w:t>
            </w:r>
          </w:p>
        </w:tc>
      </w:tr>
      <w:tr w:rsidR="00574AC9" w:rsidRPr="00574AC9" w14:paraId="233C1E65" w14:textId="77777777" w:rsidTr="00142C24">
        <w:tc>
          <w:tcPr>
            <w:tcW w:w="3120" w:type="dxa"/>
          </w:tcPr>
          <w:p w14:paraId="2583D557" w14:textId="77777777" w:rsidR="0082670B" w:rsidRPr="00574AC9" w:rsidRDefault="00000000">
            <w:pPr>
              <w:rPr>
                <w:color w:val="000000" w:themeColor="text1"/>
              </w:rPr>
            </w:pPr>
            <w:r w:rsidRPr="00574AC9">
              <w:rPr>
                <w:color w:val="000000" w:themeColor="text1"/>
              </w:rPr>
              <w:t>Unauthorized access</w:t>
            </w:r>
          </w:p>
        </w:tc>
        <w:tc>
          <w:tcPr>
            <w:tcW w:w="3120" w:type="dxa"/>
          </w:tcPr>
          <w:p w14:paraId="4D9C1F6E" w14:textId="77777777" w:rsidR="0082670B" w:rsidRPr="00574AC9" w:rsidRDefault="00000000">
            <w:pPr>
              <w:rPr>
                <w:color w:val="000000" w:themeColor="text1"/>
              </w:rPr>
            </w:pPr>
            <w:r w:rsidRPr="00574AC9">
              <w:rPr>
                <w:color w:val="000000" w:themeColor="text1"/>
              </w:rPr>
              <w:t>High</w:t>
            </w:r>
          </w:p>
        </w:tc>
        <w:tc>
          <w:tcPr>
            <w:tcW w:w="3120" w:type="dxa"/>
          </w:tcPr>
          <w:p w14:paraId="796E9AF8" w14:textId="77777777" w:rsidR="0082670B" w:rsidRPr="00574AC9" w:rsidRDefault="00000000">
            <w:pPr>
              <w:rPr>
                <w:color w:val="000000" w:themeColor="text1"/>
              </w:rPr>
            </w:pPr>
            <w:r w:rsidRPr="00574AC9">
              <w:rPr>
                <w:color w:val="000000" w:themeColor="text1"/>
              </w:rPr>
              <w:t>Strong authentication</w:t>
            </w:r>
          </w:p>
        </w:tc>
      </w:tr>
      <w:tr w:rsidR="00574AC9" w:rsidRPr="00574AC9" w14:paraId="202DDB48" w14:textId="77777777" w:rsidTr="00142C24">
        <w:tc>
          <w:tcPr>
            <w:tcW w:w="3120" w:type="dxa"/>
          </w:tcPr>
          <w:p w14:paraId="5466DDBC" w14:textId="77777777" w:rsidR="0082670B" w:rsidRPr="00574AC9" w:rsidRDefault="00000000">
            <w:pPr>
              <w:rPr>
                <w:color w:val="000000" w:themeColor="text1"/>
              </w:rPr>
            </w:pPr>
            <w:r w:rsidRPr="00574AC9">
              <w:rPr>
                <w:color w:val="000000" w:themeColor="text1"/>
              </w:rPr>
              <w:t>Scope too large</w:t>
            </w:r>
          </w:p>
        </w:tc>
        <w:tc>
          <w:tcPr>
            <w:tcW w:w="3120" w:type="dxa"/>
          </w:tcPr>
          <w:p w14:paraId="0955555C" w14:textId="77777777" w:rsidR="0082670B" w:rsidRPr="00574AC9" w:rsidRDefault="00000000">
            <w:pPr>
              <w:rPr>
                <w:color w:val="000000" w:themeColor="text1"/>
              </w:rPr>
            </w:pPr>
            <w:r w:rsidRPr="00574AC9">
              <w:rPr>
                <w:color w:val="000000" w:themeColor="text1"/>
              </w:rPr>
              <w:t>High</w:t>
            </w:r>
          </w:p>
        </w:tc>
        <w:tc>
          <w:tcPr>
            <w:tcW w:w="3120" w:type="dxa"/>
          </w:tcPr>
          <w:p w14:paraId="29B858A8" w14:textId="77777777" w:rsidR="0082670B" w:rsidRPr="00574AC9" w:rsidRDefault="00000000">
            <w:pPr>
              <w:rPr>
                <w:color w:val="000000" w:themeColor="text1"/>
              </w:rPr>
            </w:pPr>
            <w:r w:rsidRPr="00574AC9">
              <w:rPr>
                <w:color w:val="000000" w:themeColor="text1"/>
              </w:rPr>
              <w:t>Prioritize core features</w:t>
            </w:r>
          </w:p>
        </w:tc>
      </w:tr>
      <w:tr w:rsidR="00574AC9" w:rsidRPr="00574AC9" w14:paraId="4E5D7F8F" w14:textId="77777777" w:rsidTr="00142C24">
        <w:tc>
          <w:tcPr>
            <w:tcW w:w="3120" w:type="dxa"/>
          </w:tcPr>
          <w:p w14:paraId="1A42201E" w14:textId="77777777" w:rsidR="0082670B" w:rsidRPr="00574AC9" w:rsidRDefault="00000000">
            <w:pPr>
              <w:rPr>
                <w:color w:val="000000" w:themeColor="text1"/>
              </w:rPr>
            </w:pPr>
            <w:r w:rsidRPr="00574AC9">
              <w:rPr>
                <w:color w:val="000000" w:themeColor="text1"/>
              </w:rPr>
              <w:t>Data inconsistency</w:t>
            </w:r>
          </w:p>
        </w:tc>
        <w:tc>
          <w:tcPr>
            <w:tcW w:w="3120" w:type="dxa"/>
          </w:tcPr>
          <w:p w14:paraId="75D6D2E5" w14:textId="77777777" w:rsidR="0082670B" w:rsidRPr="00574AC9" w:rsidRDefault="00000000">
            <w:pPr>
              <w:rPr>
                <w:color w:val="000000" w:themeColor="text1"/>
              </w:rPr>
            </w:pPr>
            <w:r w:rsidRPr="00574AC9">
              <w:rPr>
                <w:color w:val="000000" w:themeColor="text1"/>
              </w:rPr>
              <w:t>Medium</w:t>
            </w:r>
          </w:p>
        </w:tc>
        <w:tc>
          <w:tcPr>
            <w:tcW w:w="3120" w:type="dxa"/>
          </w:tcPr>
          <w:p w14:paraId="4D659DA4" w14:textId="77777777" w:rsidR="0082670B" w:rsidRPr="00574AC9" w:rsidRDefault="00000000">
            <w:pPr>
              <w:rPr>
                <w:color w:val="000000" w:themeColor="text1"/>
              </w:rPr>
            </w:pPr>
            <w:r w:rsidRPr="00574AC9">
              <w:rPr>
                <w:color w:val="000000" w:themeColor="text1"/>
              </w:rPr>
              <w:t>Input validation</w:t>
            </w:r>
          </w:p>
        </w:tc>
      </w:tr>
    </w:tbl>
    <w:p w14:paraId="73F368C3" w14:textId="77777777" w:rsidR="0082670B" w:rsidRPr="00574AC9" w:rsidRDefault="00000000">
      <w:pPr>
        <w:pStyle w:val="Heading1"/>
        <w:rPr>
          <w:color w:val="000000" w:themeColor="text1"/>
        </w:rPr>
      </w:pPr>
      <w:r w:rsidRPr="00574AC9">
        <w:rPr>
          <w:rFonts w:ascii="Times New Roman" w:hAnsi="Times New Roman"/>
          <w:color w:val="000000" w:themeColor="text1"/>
        </w:rPr>
        <w:lastRenderedPageBreak/>
        <w:t>11. Conclusion</w:t>
      </w:r>
    </w:p>
    <w:p w14:paraId="519706AB" w14:textId="10CB33EC" w:rsidR="00142C24" w:rsidRPr="00142C24" w:rsidRDefault="00142C24">
      <w:pPr>
        <w:pStyle w:val="Heading1"/>
        <w:rPr>
          <w:rFonts w:ascii="Times New Roman" w:hAnsi="Times New Roman" w:cs="Times New Roman"/>
          <w:b w:val="0"/>
          <w:bCs w:val="0"/>
          <w:color w:val="000000" w:themeColor="text1"/>
          <w:sz w:val="22"/>
          <w:szCs w:val="22"/>
        </w:rPr>
      </w:pPr>
      <w:r w:rsidRPr="00142C24">
        <w:rPr>
          <w:rFonts w:ascii="Times New Roman" w:hAnsi="Times New Roman" w:cs="Times New Roman"/>
          <w:b w:val="0"/>
          <w:bCs w:val="0"/>
          <w:color w:val="000000" w:themeColor="text1"/>
          <w:sz w:val="22"/>
          <w:szCs w:val="22"/>
        </w:rPr>
        <w:t>The system needs, expected behavior, and limits for the Co</w:t>
      </w:r>
      <w:r>
        <w:rPr>
          <w:rFonts w:ascii="Times New Roman" w:hAnsi="Times New Roman" w:cs="Times New Roman"/>
          <w:b w:val="0"/>
          <w:bCs w:val="0"/>
          <w:color w:val="000000" w:themeColor="text1"/>
          <w:sz w:val="22"/>
          <w:szCs w:val="22"/>
        </w:rPr>
        <w:t xml:space="preserve"> </w:t>
      </w:r>
      <w:r w:rsidRPr="00142C24">
        <w:rPr>
          <w:rFonts w:ascii="Times New Roman" w:hAnsi="Times New Roman" w:cs="Times New Roman"/>
          <w:b w:val="0"/>
          <w:bCs w:val="0"/>
          <w:color w:val="000000" w:themeColor="text1"/>
          <w:sz w:val="22"/>
          <w:szCs w:val="22"/>
        </w:rPr>
        <w:t>Buy platform are spelled out in this document. Throughout the lifecycle of a project, it gives creation, testing, and evaluation a structured base. This document makes sure that everyone involved has a clear idea of the system's goals, features, and limits by clearly outlining both functional and non-functional requirements.</w:t>
      </w:r>
      <w:r w:rsidRPr="00142C24">
        <w:rPr>
          <w:rFonts w:ascii="Times New Roman" w:hAnsi="Times New Roman" w:cs="Times New Roman"/>
          <w:b w:val="0"/>
          <w:bCs w:val="0"/>
          <w:color w:val="000000" w:themeColor="text1"/>
          <w:sz w:val="22"/>
          <w:szCs w:val="22"/>
        </w:rPr>
        <w:br/>
      </w:r>
      <w:r w:rsidRPr="00142C24">
        <w:rPr>
          <w:rFonts w:ascii="Times New Roman" w:hAnsi="Times New Roman" w:cs="Times New Roman"/>
          <w:b w:val="0"/>
          <w:bCs w:val="0"/>
          <w:color w:val="000000" w:themeColor="text1"/>
          <w:sz w:val="22"/>
          <w:szCs w:val="22"/>
        </w:rPr>
        <w:br/>
        <w:t>The standards also give us a starting point for checking the system's security, usability, and performance while it's being built. The document also makes it possible to see how standards relate to system features, which makes testing and future changes easier. This specification can be used as a guide for improvements, maintenance, and scalability as the project grows. This will make sure that the Co</w:t>
      </w:r>
      <w:r>
        <w:rPr>
          <w:rFonts w:ascii="Times New Roman" w:hAnsi="Times New Roman" w:cs="Times New Roman"/>
          <w:b w:val="0"/>
          <w:bCs w:val="0"/>
          <w:color w:val="000000" w:themeColor="text1"/>
          <w:sz w:val="22"/>
          <w:szCs w:val="22"/>
        </w:rPr>
        <w:t xml:space="preserve"> </w:t>
      </w:r>
      <w:r w:rsidRPr="00142C24">
        <w:rPr>
          <w:rFonts w:ascii="Times New Roman" w:hAnsi="Times New Roman" w:cs="Times New Roman"/>
          <w:b w:val="0"/>
          <w:bCs w:val="0"/>
          <w:color w:val="000000" w:themeColor="text1"/>
          <w:sz w:val="22"/>
          <w:szCs w:val="22"/>
        </w:rPr>
        <w:t>Buy platform stays useful and reliable in the long run.</w:t>
      </w:r>
    </w:p>
    <w:p w14:paraId="13135C81" w14:textId="430C7FFE" w:rsidR="0082670B" w:rsidRPr="00574AC9" w:rsidRDefault="00000000">
      <w:pPr>
        <w:pStyle w:val="Heading1"/>
        <w:rPr>
          <w:color w:val="000000" w:themeColor="text1"/>
        </w:rPr>
      </w:pPr>
      <w:r w:rsidRPr="00574AC9">
        <w:rPr>
          <w:rFonts w:ascii="Times New Roman" w:hAnsi="Times New Roman"/>
          <w:color w:val="000000" w:themeColor="text1"/>
        </w:rPr>
        <w:t>12. Team Organization and Contributions</w:t>
      </w:r>
    </w:p>
    <w:p w14:paraId="68D08BF0" w14:textId="77777777" w:rsidR="0082670B" w:rsidRPr="00574AC9" w:rsidRDefault="00000000">
      <w:pPr>
        <w:pStyle w:val="Heading2"/>
        <w:rPr>
          <w:color w:val="000000" w:themeColor="text1"/>
        </w:rPr>
      </w:pPr>
      <w:r w:rsidRPr="00574AC9">
        <w:rPr>
          <w:rFonts w:ascii="Times New Roman" w:hAnsi="Times New Roman"/>
          <w:color w:val="000000" w:themeColor="text1"/>
        </w:rPr>
        <w:t>12.1 Roles and Responsibilities</w:t>
      </w:r>
    </w:p>
    <w:p w14:paraId="2395768B" w14:textId="50B6D01E" w:rsidR="0082670B" w:rsidRPr="00574AC9" w:rsidRDefault="00000000">
      <w:pPr>
        <w:pStyle w:val="ListBullet"/>
        <w:rPr>
          <w:color w:val="000000" w:themeColor="text1"/>
        </w:rPr>
      </w:pPr>
      <w:r w:rsidRPr="00574AC9">
        <w:rPr>
          <w:color w:val="000000" w:themeColor="text1"/>
        </w:rPr>
        <w:t>Project Manager</w:t>
      </w:r>
      <w:r w:rsidR="00A5047B">
        <w:rPr>
          <w:color w:val="000000" w:themeColor="text1"/>
        </w:rPr>
        <w:t xml:space="preserve"> - Tyneika</w:t>
      </w:r>
    </w:p>
    <w:p w14:paraId="37F16BBE" w14:textId="50EA9E21" w:rsidR="0082670B" w:rsidRPr="00574AC9" w:rsidRDefault="00000000">
      <w:pPr>
        <w:pStyle w:val="ListBullet"/>
        <w:rPr>
          <w:color w:val="000000" w:themeColor="text1"/>
        </w:rPr>
      </w:pPr>
      <w:r w:rsidRPr="00574AC9">
        <w:rPr>
          <w:color w:val="000000" w:themeColor="text1"/>
        </w:rPr>
        <w:t>Requirements Analyst</w:t>
      </w:r>
      <w:r w:rsidR="00A5047B">
        <w:rPr>
          <w:color w:val="000000" w:themeColor="text1"/>
        </w:rPr>
        <w:t xml:space="preserve">- </w:t>
      </w:r>
      <w:r w:rsidR="00D96558">
        <w:rPr>
          <w:color w:val="000000" w:themeColor="text1"/>
        </w:rPr>
        <w:t>James</w:t>
      </w:r>
    </w:p>
    <w:p w14:paraId="43BF292C" w14:textId="197D866E" w:rsidR="0082670B" w:rsidRPr="00574AC9" w:rsidRDefault="00000000">
      <w:pPr>
        <w:pStyle w:val="ListBullet"/>
        <w:rPr>
          <w:color w:val="000000" w:themeColor="text1"/>
        </w:rPr>
      </w:pPr>
      <w:r w:rsidRPr="00574AC9">
        <w:rPr>
          <w:color w:val="000000" w:themeColor="text1"/>
        </w:rPr>
        <w:t>Documentation Lead</w:t>
      </w:r>
      <w:r w:rsidR="00A5047B">
        <w:rPr>
          <w:color w:val="000000" w:themeColor="text1"/>
        </w:rPr>
        <w:t>- Ammon</w:t>
      </w:r>
    </w:p>
    <w:p w14:paraId="179B4BF6" w14:textId="3E86F165" w:rsidR="0082670B" w:rsidRPr="00574AC9" w:rsidRDefault="00000000">
      <w:pPr>
        <w:pStyle w:val="ListBullet"/>
        <w:rPr>
          <w:color w:val="000000" w:themeColor="text1"/>
        </w:rPr>
      </w:pPr>
      <w:r w:rsidRPr="00574AC9">
        <w:rPr>
          <w:color w:val="000000" w:themeColor="text1"/>
        </w:rPr>
        <w:t>Quality Reviewer</w:t>
      </w:r>
      <w:r w:rsidR="00A5047B">
        <w:rPr>
          <w:color w:val="000000" w:themeColor="text1"/>
        </w:rPr>
        <w:t xml:space="preserve"> – Uriel &amp; Evan</w:t>
      </w:r>
    </w:p>
    <w:p w14:paraId="72505FCE" w14:textId="77777777" w:rsidR="00D96558" w:rsidRPr="00574AC9" w:rsidRDefault="00000000">
      <w:pPr>
        <w:pStyle w:val="Heading2"/>
        <w:rPr>
          <w:color w:val="000000" w:themeColor="text1"/>
        </w:rPr>
      </w:pPr>
      <w:r w:rsidRPr="00574AC9">
        <w:rPr>
          <w:rFonts w:ascii="Times New Roman" w:hAnsi="Times New Roman"/>
          <w:color w:val="000000" w:themeColor="text1"/>
        </w:rPr>
        <w:lastRenderedPageBreak/>
        <w:t>12.2 Contribution Matrix</w:t>
      </w:r>
    </w:p>
    <w:tbl>
      <w:tblPr>
        <w:tblStyle w:val="TableGrid"/>
        <w:tblW w:w="0" w:type="auto"/>
        <w:tblLook w:val="04A0" w:firstRow="1" w:lastRow="0" w:firstColumn="1" w:lastColumn="0" w:noHBand="0" w:noVBand="1"/>
      </w:tblPr>
      <w:tblGrid>
        <w:gridCol w:w="2645"/>
        <w:gridCol w:w="2059"/>
        <w:gridCol w:w="4646"/>
      </w:tblGrid>
      <w:tr w:rsidR="00D96558" w14:paraId="3C5F2616" w14:textId="77777777" w:rsidTr="00D96558">
        <w:tc>
          <w:tcPr>
            <w:tcW w:w="2718" w:type="dxa"/>
          </w:tcPr>
          <w:p w14:paraId="6DBB2075" w14:textId="0867F537" w:rsidR="00D96558" w:rsidRDefault="00D96558">
            <w:pPr>
              <w:pStyle w:val="Heading2"/>
              <w:rPr>
                <w:color w:val="000000" w:themeColor="text1"/>
              </w:rPr>
            </w:pPr>
            <w:r>
              <w:rPr>
                <w:color w:val="000000" w:themeColor="text1"/>
              </w:rPr>
              <w:t>Name</w:t>
            </w:r>
          </w:p>
        </w:tc>
        <w:tc>
          <w:tcPr>
            <w:tcW w:w="2070" w:type="dxa"/>
          </w:tcPr>
          <w:p w14:paraId="3ED9203D" w14:textId="3EDF6321" w:rsidR="00D96558" w:rsidRDefault="00D96558">
            <w:pPr>
              <w:pStyle w:val="Heading2"/>
              <w:rPr>
                <w:color w:val="000000" w:themeColor="text1"/>
              </w:rPr>
            </w:pPr>
            <w:r>
              <w:rPr>
                <w:color w:val="000000" w:themeColor="text1"/>
              </w:rPr>
              <w:t>Role</w:t>
            </w:r>
          </w:p>
        </w:tc>
        <w:tc>
          <w:tcPr>
            <w:tcW w:w="4788" w:type="dxa"/>
          </w:tcPr>
          <w:p w14:paraId="2AB6A831" w14:textId="11E89B0D" w:rsidR="00D96558" w:rsidRDefault="00D96558">
            <w:pPr>
              <w:pStyle w:val="Heading2"/>
              <w:rPr>
                <w:color w:val="000000" w:themeColor="text1"/>
              </w:rPr>
            </w:pPr>
            <w:r>
              <w:rPr>
                <w:color w:val="000000" w:themeColor="text1"/>
              </w:rPr>
              <w:t>Contribution</w:t>
            </w:r>
          </w:p>
        </w:tc>
      </w:tr>
      <w:tr w:rsidR="00D96558" w14:paraId="5EC7C647" w14:textId="77777777" w:rsidTr="00D96558">
        <w:tc>
          <w:tcPr>
            <w:tcW w:w="2718" w:type="dxa"/>
          </w:tcPr>
          <w:p w14:paraId="2944DC01" w14:textId="0701CFC3" w:rsidR="00D96558" w:rsidRDefault="00D96558" w:rsidP="00D96558">
            <w:pPr>
              <w:pStyle w:val="Heading2"/>
              <w:jc w:val="center"/>
              <w:rPr>
                <w:color w:val="000000" w:themeColor="text1"/>
              </w:rPr>
            </w:pPr>
            <w:r>
              <w:rPr>
                <w:color w:val="000000" w:themeColor="text1"/>
              </w:rPr>
              <w:t>Tyneika</w:t>
            </w:r>
          </w:p>
        </w:tc>
        <w:tc>
          <w:tcPr>
            <w:tcW w:w="2070" w:type="dxa"/>
          </w:tcPr>
          <w:p w14:paraId="51B8ED2D" w14:textId="31EEDEFB" w:rsidR="00D96558" w:rsidRPr="00D96558" w:rsidRDefault="00D96558" w:rsidP="00D96558">
            <w:pPr>
              <w:pStyle w:val="Heading2"/>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Project Manager</w:t>
            </w:r>
          </w:p>
        </w:tc>
        <w:tc>
          <w:tcPr>
            <w:tcW w:w="4788" w:type="dxa"/>
          </w:tcPr>
          <w:p w14:paraId="3E6FB6E2" w14:textId="2800E625" w:rsidR="00D96558" w:rsidRPr="00D96558" w:rsidRDefault="00D96558">
            <w:pPr>
              <w:pStyle w:val="Heading2"/>
              <w:rPr>
                <w:rFonts w:ascii="Times New Roman" w:hAnsi="Times New Roman" w:cs="Times New Roman"/>
                <w:b w:val="0"/>
                <w:bCs w:val="0"/>
                <w:color w:val="000000" w:themeColor="text1"/>
                <w:sz w:val="20"/>
                <w:szCs w:val="20"/>
              </w:rPr>
            </w:pPr>
            <w:r w:rsidRPr="00D96558">
              <w:rPr>
                <w:rFonts w:ascii="Times New Roman" w:hAnsi="Times New Roman" w:cs="Times New Roman"/>
                <w:b w:val="0"/>
                <w:bCs w:val="0"/>
                <w:color w:val="000000" w:themeColor="text1"/>
                <w:sz w:val="20"/>
                <w:szCs w:val="20"/>
              </w:rPr>
              <w:t>Coordinated team activities, managed project timeline, facilitated meetings, ensured milestones were met, and handled risk management planning</w:t>
            </w:r>
          </w:p>
        </w:tc>
      </w:tr>
      <w:tr w:rsidR="00D96558" w14:paraId="4DDE1B55" w14:textId="77777777" w:rsidTr="00D96558">
        <w:tc>
          <w:tcPr>
            <w:tcW w:w="2718" w:type="dxa"/>
          </w:tcPr>
          <w:p w14:paraId="310E8B41" w14:textId="7ECE8345" w:rsidR="00D96558" w:rsidRDefault="00D96558" w:rsidP="00D96558">
            <w:pPr>
              <w:pStyle w:val="Heading2"/>
              <w:jc w:val="center"/>
              <w:rPr>
                <w:color w:val="000000" w:themeColor="text1"/>
              </w:rPr>
            </w:pPr>
            <w:r>
              <w:rPr>
                <w:color w:val="000000" w:themeColor="text1"/>
              </w:rPr>
              <w:t>James</w:t>
            </w:r>
          </w:p>
        </w:tc>
        <w:tc>
          <w:tcPr>
            <w:tcW w:w="2070" w:type="dxa"/>
          </w:tcPr>
          <w:p w14:paraId="160100F3" w14:textId="54108D2C" w:rsidR="00D96558" w:rsidRPr="00D96558" w:rsidRDefault="00D96558" w:rsidP="00D96558">
            <w:pPr>
              <w:pStyle w:val="Heading2"/>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Analyst</w:t>
            </w:r>
          </w:p>
        </w:tc>
        <w:tc>
          <w:tcPr>
            <w:tcW w:w="4788" w:type="dxa"/>
          </w:tcPr>
          <w:p w14:paraId="3F8E36EE" w14:textId="4976A0DC" w:rsidR="00D96558" w:rsidRPr="00D96558" w:rsidRDefault="00D96558">
            <w:pPr>
              <w:pStyle w:val="Heading2"/>
              <w:rPr>
                <w:rFonts w:ascii="Times New Roman" w:hAnsi="Times New Roman" w:cs="Times New Roman"/>
                <w:b w:val="0"/>
                <w:bCs w:val="0"/>
                <w:color w:val="000000" w:themeColor="text1"/>
                <w:sz w:val="20"/>
                <w:szCs w:val="20"/>
              </w:rPr>
            </w:pPr>
            <w:r w:rsidRPr="00D96558">
              <w:rPr>
                <w:rFonts w:ascii="Times New Roman" w:hAnsi="Times New Roman" w:cs="Times New Roman"/>
                <w:b w:val="0"/>
                <w:bCs w:val="0"/>
                <w:color w:val="000000" w:themeColor="text1"/>
                <w:sz w:val="20"/>
                <w:szCs w:val="20"/>
              </w:rPr>
              <w:t>Developed and refined functional and non-functional requirements, ensured requirements were clear and testable, and aligned system features with stakeholder needs</w:t>
            </w:r>
          </w:p>
        </w:tc>
      </w:tr>
      <w:tr w:rsidR="00D96558" w14:paraId="522D0D3F" w14:textId="77777777" w:rsidTr="00D96558">
        <w:tc>
          <w:tcPr>
            <w:tcW w:w="2718" w:type="dxa"/>
          </w:tcPr>
          <w:p w14:paraId="5CCB61AC" w14:textId="49F7F8EA" w:rsidR="00D96558" w:rsidRPr="00D96558" w:rsidRDefault="00D96558" w:rsidP="00D96558">
            <w:pPr>
              <w:pStyle w:val="Heading2"/>
              <w:jc w:val="center"/>
              <w:rPr>
                <w:color w:val="000000" w:themeColor="text1"/>
              </w:rPr>
            </w:pPr>
            <w:r>
              <w:rPr>
                <w:color w:val="000000" w:themeColor="text1"/>
              </w:rPr>
              <w:t>Ammon</w:t>
            </w:r>
          </w:p>
        </w:tc>
        <w:tc>
          <w:tcPr>
            <w:tcW w:w="2070" w:type="dxa"/>
          </w:tcPr>
          <w:p w14:paraId="016EDC81" w14:textId="6CC70044" w:rsidR="00D96558" w:rsidRPr="00D96558" w:rsidRDefault="00D96558" w:rsidP="00D96558">
            <w:pPr>
              <w:pStyle w:val="Heading2"/>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Documentation Lead</w:t>
            </w:r>
          </w:p>
        </w:tc>
        <w:tc>
          <w:tcPr>
            <w:tcW w:w="4788" w:type="dxa"/>
          </w:tcPr>
          <w:p w14:paraId="150DEC40" w14:textId="631DF3B1" w:rsidR="00D96558" w:rsidRPr="00D96558" w:rsidRDefault="00D96558">
            <w:pPr>
              <w:pStyle w:val="Heading2"/>
              <w:rPr>
                <w:rFonts w:ascii="Times New Roman" w:hAnsi="Times New Roman" w:cs="Times New Roman"/>
                <w:b w:val="0"/>
                <w:bCs w:val="0"/>
                <w:color w:val="000000" w:themeColor="text1"/>
                <w:sz w:val="20"/>
                <w:szCs w:val="20"/>
              </w:rPr>
            </w:pPr>
            <w:r w:rsidRPr="00D96558">
              <w:rPr>
                <w:rFonts w:ascii="Times New Roman" w:hAnsi="Times New Roman" w:cs="Times New Roman"/>
                <w:b w:val="0"/>
                <w:bCs w:val="0"/>
                <w:color w:val="000000" w:themeColor="text1"/>
                <w:sz w:val="20"/>
                <w:szCs w:val="20"/>
              </w:rPr>
              <w:t>Organized and formatted the document, ensured clarity and consistency across all sections, and integrated team inputs into a cohesive final document</w:t>
            </w:r>
          </w:p>
        </w:tc>
      </w:tr>
      <w:tr w:rsidR="00D96558" w14:paraId="2B1A1FB9" w14:textId="77777777" w:rsidTr="00D96558">
        <w:tc>
          <w:tcPr>
            <w:tcW w:w="2718" w:type="dxa"/>
          </w:tcPr>
          <w:p w14:paraId="2561FF7F" w14:textId="551F4A19" w:rsidR="00D96558" w:rsidRDefault="00D96558" w:rsidP="00D96558">
            <w:pPr>
              <w:pStyle w:val="Heading2"/>
              <w:jc w:val="center"/>
              <w:rPr>
                <w:color w:val="000000" w:themeColor="text1"/>
              </w:rPr>
            </w:pPr>
            <w:r>
              <w:rPr>
                <w:color w:val="000000" w:themeColor="text1"/>
              </w:rPr>
              <w:t>Uriel</w:t>
            </w:r>
          </w:p>
        </w:tc>
        <w:tc>
          <w:tcPr>
            <w:tcW w:w="2070" w:type="dxa"/>
          </w:tcPr>
          <w:p w14:paraId="3B935F96" w14:textId="0C15F77F" w:rsidR="00D96558" w:rsidRPr="00D96558" w:rsidRDefault="00D96558" w:rsidP="00D96558">
            <w:pPr>
              <w:pStyle w:val="Heading2"/>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Quality Reviewer</w:t>
            </w:r>
          </w:p>
        </w:tc>
        <w:tc>
          <w:tcPr>
            <w:tcW w:w="4788" w:type="dxa"/>
          </w:tcPr>
          <w:p w14:paraId="1FC6DD07" w14:textId="67F383CB" w:rsidR="00D96558" w:rsidRPr="00D96558" w:rsidRDefault="00D96558">
            <w:pPr>
              <w:pStyle w:val="Heading2"/>
              <w:rPr>
                <w:rFonts w:ascii="Times New Roman" w:hAnsi="Times New Roman" w:cs="Times New Roman"/>
                <w:b w:val="0"/>
                <w:bCs w:val="0"/>
                <w:color w:val="000000" w:themeColor="text1"/>
                <w:sz w:val="20"/>
                <w:szCs w:val="20"/>
              </w:rPr>
            </w:pPr>
            <w:r w:rsidRPr="00D96558">
              <w:rPr>
                <w:rFonts w:ascii="Times New Roman" w:hAnsi="Times New Roman" w:cs="Times New Roman"/>
                <w:b w:val="0"/>
                <w:bCs w:val="0"/>
                <w:color w:val="000000" w:themeColor="text1"/>
                <w:sz w:val="20"/>
                <w:szCs w:val="20"/>
              </w:rPr>
              <w:t>Reviewed requirements for accuracy and completeness, validated traceability matrix, and ensured consistency across sections</w:t>
            </w:r>
          </w:p>
        </w:tc>
      </w:tr>
      <w:tr w:rsidR="00D96558" w14:paraId="3DB59796" w14:textId="77777777" w:rsidTr="00D96558">
        <w:tc>
          <w:tcPr>
            <w:tcW w:w="2718" w:type="dxa"/>
          </w:tcPr>
          <w:p w14:paraId="243FCF4E" w14:textId="1495BEFD" w:rsidR="00D96558" w:rsidRDefault="00D96558" w:rsidP="00D96558">
            <w:pPr>
              <w:pStyle w:val="Heading2"/>
              <w:jc w:val="center"/>
              <w:rPr>
                <w:color w:val="000000" w:themeColor="text1"/>
              </w:rPr>
            </w:pPr>
            <w:r>
              <w:rPr>
                <w:color w:val="000000" w:themeColor="text1"/>
              </w:rPr>
              <w:t>Evan</w:t>
            </w:r>
          </w:p>
        </w:tc>
        <w:tc>
          <w:tcPr>
            <w:tcW w:w="2070" w:type="dxa"/>
          </w:tcPr>
          <w:p w14:paraId="3F00A7AC" w14:textId="011AA7BA" w:rsidR="00D96558" w:rsidRPr="00D96558" w:rsidRDefault="00D96558" w:rsidP="00D96558">
            <w:pPr>
              <w:pStyle w:val="Heading2"/>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Quality Reviewer</w:t>
            </w:r>
          </w:p>
        </w:tc>
        <w:tc>
          <w:tcPr>
            <w:tcW w:w="4788" w:type="dxa"/>
          </w:tcPr>
          <w:p w14:paraId="172D3E24" w14:textId="359CF886" w:rsidR="00D96558" w:rsidRPr="00D96558" w:rsidRDefault="00D96558">
            <w:pPr>
              <w:pStyle w:val="Heading2"/>
              <w:rPr>
                <w:rFonts w:ascii="Times New Roman" w:hAnsi="Times New Roman" w:cs="Times New Roman"/>
                <w:b w:val="0"/>
                <w:bCs w:val="0"/>
                <w:color w:val="000000" w:themeColor="text1"/>
                <w:sz w:val="20"/>
                <w:szCs w:val="20"/>
              </w:rPr>
            </w:pPr>
            <w:r w:rsidRPr="00D96558">
              <w:rPr>
                <w:rFonts w:ascii="Times New Roman" w:hAnsi="Times New Roman" w:cs="Times New Roman"/>
                <w:b w:val="0"/>
                <w:bCs w:val="0"/>
                <w:color w:val="000000" w:themeColor="text1"/>
                <w:sz w:val="20"/>
                <w:szCs w:val="20"/>
              </w:rPr>
              <w:t>Reviewed requirements for accuracy and completeness, validated traceability matrix, and ensured consistency across sections</w:t>
            </w:r>
          </w:p>
        </w:tc>
      </w:tr>
    </w:tbl>
    <w:p w14:paraId="3BBDE114" w14:textId="46DEF456" w:rsidR="0082670B" w:rsidRPr="00574AC9" w:rsidRDefault="0082670B">
      <w:pPr>
        <w:pStyle w:val="Heading2"/>
        <w:rPr>
          <w:color w:val="000000" w:themeColor="text1"/>
        </w:rPr>
      </w:pPr>
    </w:p>
    <w:p w14:paraId="280E6684" w14:textId="77777777" w:rsidR="0082670B" w:rsidRPr="00574AC9" w:rsidRDefault="00000000">
      <w:pPr>
        <w:pStyle w:val="Heading2"/>
        <w:rPr>
          <w:color w:val="000000" w:themeColor="text1"/>
        </w:rPr>
      </w:pPr>
      <w:r w:rsidRPr="00574AC9">
        <w:rPr>
          <w:rFonts w:ascii="Times New Roman" w:hAnsi="Times New Roman"/>
          <w:color w:val="000000" w:themeColor="text1"/>
        </w:rPr>
        <w:t>12.3 Team Collaboration</w:t>
      </w:r>
    </w:p>
    <w:p w14:paraId="4B7FA0A8" w14:textId="77777777" w:rsidR="0082670B" w:rsidRPr="00574AC9" w:rsidRDefault="00000000">
      <w:pPr>
        <w:rPr>
          <w:color w:val="000000" w:themeColor="text1"/>
        </w:rPr>
      </w:pPr>
      <w:r w:rsidRPr="00574AC9">
        <w:rPr>
          <w:color w:val="000000" w:themeColor="text1"/>
        </w:rPr>
        <w:t>The team collaborates through regular meetings, shared documentation, and peer reviews. Responsibilities are distributed evenly, and all members contribute to planning, development, and validation of requirements.</w:t>
      </w:r>
    </w:p>
    <w:p w14:paraId="7A432A8A" w14:textId="77777777" w:rsidR="0082670B" w:rsidRPr="00574AC9" w:rsidRDefault="00000000">
      <w:pPr>
        <w:pStyle w:val="Heading1"/>
        <w:rPr>
          <w:color w:val="000000" w:themeColor="text1"/>
        </w:rPr>
      </w:pPr>
      <w:r w:rsidRPr="00574AC9">
        <w:rPr>
          <w:rFonts w:ascii="Times New Roman" w:hAnsi="Times New Roman"/>
          <w:color w:val="000000" w:themeColor="text1"/>
        </w:rPr>
        <w:t>13. Future Enhancements</w:t>
      </w:r>
    </w:p>
    <w:p w14:paraId="7DC3E458" w14:textId="77777777" w:rsidR="0082670B" w:rsidRPr="00574AC9" w:rsidRDefault="00000000">
      <w:pPr>
        <w:pStyle w:val="ListBullet"/>
        <w:rPr>
          <w:color w:val="000000" w:themeColor="text1"/>
        </w:rPr>
      </w:pPr>
      <w:r w:rsidRPr="00574AC9">
        <w:rPr>
          <w:color w:val="000000" w:themeColor="text1"/>
        </w:rPr>
        <w:t>Mobile application support</w:t>
      </w:r>
    </w:p>
    <w:p w14:paraId="5F1BF9AE" w14:textId="77777777" w:rsidR="0082670B" w:rsidRPr="00574AC9" w:rsidRDefault="00000000">
      <w:pPr>
        <w:pStyle w:val="ListBullet"/>
        <w:rPr>
          <w:color w:val="000000" w:themeColor="text1"/>
        </w:rPr>
      </w:pPr>
      <w:r w:rsidRPr="00574AC9">
        <w:rPr>
          <w:color w:val="000000" w:themeColor="text1"/>
        </w:rPr>
        <w:t>Real-time supplier integration</w:t>
      </w:r>
    </w:p>
    <w:p w14:paraId="4F466FD6" w14:textId="77777777" w:rsidR="0082670B" w:rsidRPr="00574AC9" w:rsidRDefault="00000000">
      <w:pPr>
        <w:pStyle w:val="ListBullet"/>
        <w:rPr>
          <w:color w:val="000000" w:themeColor="text1"/>
        </w:rPr>
      </w:pPr>
      <w:r w:rsidRPr="00574AC9">
        <w:rPr>
          <w:color w:val="000000" w:themeColor="text1"/>
        </w:rPr>
        <w:t>Advanced analytics</w:t>
      </w:r>
    </w:p>
    <w:p w14:paraId="5C3D4699" w14:textId="77777777" w:rsidR="0082670B" w:rsidRPr="00574AC9" w:rsidRDefault="00000000">
      <w:pPr>
        <w:pStyle w:val="Heading1"/>
        <w:rPr>
          <w:color w:val="000000" w:themeColor="text1"/>
        </w:rPr>
      </w:pPr>
      <w:r w:rsidRPr="00574AC9">
        <w:rPr>
          <w:rFonts w:ascii="Times New Roman" w:hAnsi="Times New Roman"/>
          <w:color w:val="000000" w:themeColor="text1"/>
        </w:rPr>
        <w:t>14. System Architecture Overview</w:t>
      </w:r>
    </w:p>
    <w:p w14:paraId="35CA3DF7" w14:textId="77777777" w:rsidR="0082670B" w:rsidRPr="00574AC9" w:rsidRDefault="00000000">
      <w:pPr>
        <w:rPr>
          <w:color w:val="000000" w:themeColor="text1"/>
        </w:rPr>
      </w:pPr>
      <w:r w:rsidRPr="00574AC9">
        <w:rPr>
          <w:color w:val="000000" w:themeColor="text1"/>
        </w:rPr>
        <w:t>The system will follow a modular web architecture including frontend, backend, and database layers.</w:t>
      </w:r>
    </w:p>
    <w:p w14:paraId="2AB7F32A" w14:textId="77777777" w:rsidR="0082670B" w:rsidRPr="00574AC9" w:rsidRDefault="00000000">
      <w:pPr>
        <w:pStyle w:val="Heading1"/>
        <w:rPr>
          <w:color w:val="000000" w:themeColor="text1"/>
        </w:rPr>
      </w:pPr>
      <w:r w:rsidRPr="00574AC9">
        <w:rPr>
          <w:rFonts w:ascii="Times New Roman" w:hAnsi="Times New Roman"/>
          <w:color w:val="000000" w:themeColor="text1"/>
        </w:rPr>
        <w:t>15. Data Management Considerations</w:t>
      </w:r>
    </w:p>
    <w:p w14:paraId="035AAC27" w14:textId="2CB843ED" w:rsidR="0082670B" w:rsidRPr="00574AC9" w:rsidRDefault="00000000" w:rsidP="00142C24">
      <w:pPr>
        <w:rPr>
          <w:color w:val="000000" w:themeColor="text1"/>
        </w:rPr>
      </w:pPr>
      <w:r w:rsidRPr="00574AC9">
        <w:rPr>
          <w:color w:val="000000" w:themeColor="text1"/>
        </w:rPr>
        <w:t>The system will store user data, group data, and transaction records securely using a structured database.</w:t>
      </w:r>
    </w:p>
    <w:sectPr w:rsidR="0082670B" w:rsidRPr="00574A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C646EA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467E4"/>
    <w:multiLevelType w:val="hybridMultilevel"/>
    <w:tmpl w:val="BC080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D934D9"/>
    <w:multiLevelType w:val="multilevel"/>
    <w:tmpl w:val="493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47523"/>
    <w:multiLevelType w:val="multilevel"/>
    <w:tmpl w:val="3BCED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640647">
    <w:abstractNumId w:val="8"/>
  </w:num>
  <w:num w:numId="2" w16cid:durableId="2013485060">
    <w:abstractNumId w:val="6"/>
  </w:num>
  <w:num w:numId="3" w16cid:durableId="1250311092">
    <w:abstractNumId w:val="5"/>
  </w:num>
  <w:num w:numId="4" w16cid:durableId="1473015162">
    <w:abstractNumId w:val="4"/>
  </w:num>
  <w:num w:numId="5" w16cid:durableId="1087457176">
    <w:abstractNumId w:val="7"/>
  </w:num>
  <w:num w:numId="6" w16cid:durableId="2066946935">
    <w:abstractNumId w:val="3"/>
  </w:num>
  <w:num w:numId="7" w16cid:durableId="1573154160">
    <w:abstractNumId w:val="2"/>
  </w:num>
  <w:num w:numId="8" w16cid:durableId="1851409904">
    <w:abstractNumId w:val="1"/>
  </w:num>
  <w:num w:numId="9" w16cid:durableId="125050293">
    <w:abstractNumId w:val="0"/>
  </w:num>
  <w:num w:numId="10" w16cid:durableId="716472233">
    <w:abstractNumId w:val="11"/>
  </w:num>
  <w:num w:numId="11" w16cid:durableId="1776557761">
    <w:abstractNumId w:val="9"/>
  </w:num>
  <w:num w:numId="12" w16cid:durableId="344093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C24"/>
    <w:rsid w:val="0015074B"/>
    <w:rsid w:val="0029639D"/>
    <w:rsid w:val="0030084C"/>
    <w:rsid w:val="00326F90"/>
    <w:rsid w:val="004B6F3F"/>
    <w:rsid w:val="00574AC9"/>
    <w:rsid w:val="0082670B"/>
    <w:rsid w:val="0085734B"/>
    <w:rsid w:val="00A5047B"/>
    <w:rsid w:val="00AA1D8D"/>
    <w:rsid w:val="00B47730"/>
    <w:rsid w:val="00CB0664"/>
    <w:rsid w:val="00D965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067BF"/>
  <w14:defaultImageDpi w14:val="300"/>
  <w15:docId w15:val="{AEB57FFD-FCF0-2A43-AAF8-EDDAE42C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734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tyneika williams</cp:lastModifiedBy>
  <cp:revision>2</cp:revision>
  <dcterms:created xsi:type="dcterms:W3CDTF">2026-03-18T02:32:00Z</dcterms:created>
  <dcterms:modified xsi:type="dcterms:W3CDTF">2026-03-18T02:32:00Z</dcterms:modified>
  <cp:category/>
</cp:coreProperties>
</file>