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5"/>
        <w:tblpPr w:leftFromText="180" w:rightFromText="180" w:vertAnchor="page" w:horzAnchor="margin" w:tblpXSpec="center" w:tblpY="1472"/>
        <w:tblW w:w="102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0"/>
        <w:gridCol w:w="2560"/>
        <w:gridCol w:w="2560"/>
        <w:gridCol w:w="25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24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000000" w:fill="8DB4E2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8"/>
                <w:szCs w:val="28"/>
              </w:rPr>
              <w:t>项目章程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024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000000" w:fill="DAEEF3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一、项目基本情况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5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hint="eastAsia" w:ascii="微软雅黑" w:hAnsi="微软雅黑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18"/>
                <w:szCs w:val="18"/>
              </w:rPr>
              <w:t>超算中心运营管理门户网站</w:t>
            </w:r>
            <w:r>
              <w:rPr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18"/>
                <w:szCs w:val="18"/>
                <w:lang w:val="en-US" w:eastAsia="zh-CN"/>
              </w:rPr>
              <w:t>开发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项目编号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  <w:t>G21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制作人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  <w:t>万思博，陈艺根，罗钦池，何健锋，奚嘉良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发起人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  <w:t>万思博，陈艺根，罗钦池，何健锋，奚嘉良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25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项目经理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  <w:t>万思博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制作日期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  <w:t>2024.3.15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024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000000" w:fill="DAEEF3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二、项目描述`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024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1. 项目背景与目的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" w:hRule="atLeast"/>
        </w:trPr>
        <w:tc>
          <w:tcPr>
            <w:tcW w:w="1024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ind w:firstLine="210" w:firstLineChars="100"/>
              <w:jc w:val="left"/>
              <w:rPr>
                <w:rFonts w:hint="eastAsia"/>
              </w:rPr>
            </w:pPr>
          </w:p>
          <w:p>
            <w:pPr>
              <w:widowControl/>
              <w:adjustRightInd w:val="0"/>
              <w:snapToGrid w:val="0"/>
              <w:spacing w:line="180" w:lineRule="auto"/>
              <w:ind w:firstLine="210" w:firstLineChars="100"/>
              <w:jc w:val="left"/>
              <w:rPr>
                <w:rFonts w:hint="eastAsia"/>
              </w:rPr>
            </w:pPr>
          </w:p>
          <w:p>
            <w:pPr>
              <w:widowControl/>
              <w:adjustRightInd w:val="0"/>
              <w:snapToGrid w:val="0"/>
              <w:spacing w:line="180" w:lineRule="auto"/>
              <w:ind w:firstLine="211" w:firstLineChars="100"/>
              <w:jc w:val="left"/>
              <w:rPr>
                <w:rFonts w:hint="eastAsia"/>
                <w:b/>
                <w:bCs/>
              </w:rPr>
            </w:pPr>
          </w:p>
          <w:p>
            <w:pPr>
              <w:widowControl/>
              <w:adjustRightInd w:val="0"/>
              <w:snapToGrid w:val="0"/>
              <w:spacing w:line="180" w:lineRule="auto"/>
              <w:ind w:firstLine="301" w:firstLineChars="100"/>
              <w:jc w:val="left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背景：</w:t>
            </w:r>
            <w:r>
              <w:rPr>
                <w:rFonts w:hint="eastAsia"/>
                <w:b/>
                <w:bCs/>
                <w:sz w:val="30"/>
                <w:szCs w:val="30"/>
              </w:rPr>
              <w:t>超算中心运营管理门户网站是在为了提高超算中心运营效率、方便用户管理和使用超算资源的需求下开发的。随着超算中心规模和服务范围的不断扩大，传统的管理方式已经无法满足需求，因此开发了门户网站来集中管理超算资源、提供用户服务和支持、监控系统运行状态等功能。这样可以提高超算中心的运营效率，简化管理流程，提升用户体验，从而更好地支持科学研究和工程应用。</w:t>
            </w:r>
          </w:p>
          <w:p>
            <w:pPr>
              <w:widowControl/>
              <w:adjustRightInd w:val="0"/>
              <w:snapToGrid w:val="0"/>
              <w:spacing w:line="180" w:lineRule="auto"/>
              <w:ind w:firstLine="301" w:firstLineChars="100"/>
              <w:jc w:val="left"/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</w:p>
          <w:p>
            <w:pPr>
              <w:widowControl/>
              <w:adjustRightInd w:val="0"/>
              <w:snapToGrid w:val="0"/>
              <w:spacing w:line="180" w:lineRule="auto"/>
              <w:ind w:firstLine="301" w:firstLineChars="100"/>
              <w:jc w:val="left"/>
              <w:rPr>
                <w:rFonts w:hint="eastAsia" w:eastAsiaTheme="minor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目的：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100" w:beforeAutospacing="1" w:after="100" w:afterAutospacing="1"/>
              <w:ind w:left="720" w:hanging="360"/>
              <w:rPr>
                <w:b/>
                <w:bCs/>
                <w:sz w:val="30"/>
                <w:szCs w:val="30"/>
              </w:rPr>
            </w:pP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30"/>
                <w:szCs w:val="30"/>
                <w:shd w:val="clear" w:color="auto" w:fill="FFFFFF"/>
              </w:rPr>
              <w:t>开发一个功能完善的门户网站，实现用户注册、登录、任务提交、数据管理、</w:t>
            </w:r>
            <w:r>
              <w:rPr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spacing w:val="0"/>
                <w:sz w:val="30"/>
                <w:szCs w:val="30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30"/>
                <w:szCs w:val="30"/>
                <w:shd w:val="clear" w:color="auto" w:fill="FFFFFF"/>
              </w:rPr>
              <w:t>技术支持等功能；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53" w:beforeAutospacing="0" w:after="100" w:afterAutospacing="1"/>
              <w:ind w:left="720" w:hanging="360"/>
              <w:rPr>
                <w:b/>
                <w:bCs/>
                <w:sz w:val="30"/>
                <w:szCs w:val="3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30"/>
                <w:szCs w:val="30"/>
                <w:shd w:val="clear" w:color="auto" w:fill="FFFFFF"/>
              </w:rPr>
              <w:t>提供直观易用的用户界面，方便用户操作和管理超算资源；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53" w:beforeAutospacing="0" w:after="100" w:afterAutospacing="1"/>
              <w:ind w:left="720" w:hanging="360"/>
              <w:rPr>
                <w:b/>
                <w:bCs/>
                <w:sz w:val="30"/>
                <w:szCs w:val="3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30"/>
                <w:szCs w:val="30"/>
                <w:shd w:val="clear" w:color="auto" w:fill="FFFFFF"/>
              </w:rPr>
              <w:t>实现系统监控功能，及时发现和解决系统运行问题；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53" w:beforeAutospacing="0" w:after="100" w:afterAutospacing="1"/>
              <w:ind w:left="720" w:hanging="360"/>
              <w:rPr>
                <w:b/>
                <w:bCs/>
                <w:sz w:val="30"/>
                <w:szCs w:val="3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30"/>
                <w:szCs w:val="30"/>
                <w:shd w:val="clear" w:color="auto" w:fill="FFFFFF"/>
              </w:rPr>
              <w:t>提高超算中心的服务水平，提升用户满意度。</w:t>
            </w:r>
          </w:p>
          <w:p>
            <w:pPr>
              <w:ind w:firstLine="199" w:firstLineChars="95"/>
              <w:rPr>
                <w:rFonts w:hint="eastAsia"/>
              </w:rPr>
            </w:pPr>
          </w:p>
          <w:p>
            <w:pPr>
              <w:widowControl/>
              <w:adjustRightInd w:val="0"/>
              <w:snapToGrid w:val="0"/>
              <w:spacing w:line="180" w:lineRule="auto"/>
              <w:ind w:firstLine="210" w:firstLineChars="100"/>
              <w:jc w:val="left"/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024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2.高层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级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项目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</w:trPr>
        <w:tc>
          <w:tcPr>
            <w:tcW w:w="1024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168" w:beforeAutospacing="0" w:after="0" w:afterAutospacing="0" w:line="21" w:lineRule="atLeast"/>
              <w:ind w:left="360" w:right="0" w:hanging="440" w:hangingChars="200"/>
              <w:rPr>
                <w:rFonts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项目背景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：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随着信息技术的飞速发展，超算中心作为科研、教育及产业领域的重要计算资源平台，其运营管理的效率与便捷性直接影响到资源使用效率和用户满意度。为进一步提升超算中心的运营管理水平，提高服务质量，本项目旨在开发一套高效、安全、易用的超算中心运营管理门户网站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168" w:beforeAutospacing="0" w:after="0" w:afterAutospacing="0" w:line="21" w:lineRule="atLeast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项目目标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hanging="360"/>
              <w:rPr>
                <w:rFonts w:ascii="PingFang-SC-Regular" w:hAnsi="PingFang-SC-Regular" w:eastAsia="PingFang-SC-Regular" w:cs="PingFang-SC-Regular"/>
                <w:sz w:val="22"/>
                <w:szCs w:val="22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提供一个统一的在线平台，实现超算中心资源的集中管理与调度。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优化超算资源的申请、分配、监控及结算流程，提升运营效率。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提供丰富的数据分析与可视化功能，辅助决策者制定科学的运营策略。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加强用户管理，提升用户体验，增强用户粘性。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168" w:beforeAutospacing="0" w:after="0" w:afterAutospacing="0" w:line="21" w:lineRule="atLeast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项目范围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本项目涵盖门户网站的前端设计、后端开发、数据库构建、系统集成、测试部署以及上线运营等全流程。具体包括：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用户认证与权限管理模块：实现用户注册、登录、角色划分及权限控制功能。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资源管理模块：实现超算资源的在线申请、审批、分配及回收功能。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任务调度模块：根据用户需求自动调度计算资源，实现任务的高效执行。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监控与报警模块：实时监控超算资源的运行状态，异常时及时报警。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数据分析与可视化模块：对运营数据进行深入挖掘和分析，以图表形式展示分析结果。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168" w:beforeAutospacing="0" w:after="0" w:afterAutospacing="0" w:line="21" w:lineRule="atLeast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项目预期成果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建成一套功能完善、性能稳定的超算中心运营管理门户网站。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提升超算中心运营管理的自动化、智能化水平，降低运营成本。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优化用户体验，提高用户满意度，增强超算中心的品牌影响力。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168" w:beforeAutospacing="0" w:after="0" w:afterAutospacing="0" w:line="21" w:lineRule="atLeast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项目预期影响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本项目的成功实施将有力推动超算中心的数字化转型，提升其在科研、教育及产业领域的服务能力和竞争力。同时，通过优化资源配置和提高运营效率，将为我国科技创新和社会发展提供有力支撑。</w:t>
            </w:r>
          </w:p>
          <w:p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24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000000" w:fill="DAEEF3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三、项目里程碑计划（包含里程碑的时间和成果）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1" w:hRule="atLeast"/>
        </w:trPr>
        <w:tc>
          <w:tcPr>
            <w:tcW w:w="1024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3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月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  日          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4 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 月 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  日         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 5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  月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  日          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  6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  月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  日 </w:t>
            </w:r>
          </w:p>
          <w:p>
            <w:pPr>
              <w:widowControl/>
              <w:tabs>
                <w:tab w:val="left" w:pos="3178"/>
              </w:tabs>
              <w:adjustRightInd w:val="0"/>
              <w:snapToGrid w:val="0"/>
              <w:spacing w:line="180" w:lineRule="auto"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/>
              </w:rPr>
              <w:t>开始项目                   确定网站的开发环境，       网站基本开发完成         网站已经能够正常运营</w:t>
            </w:r>
          </w:p>
          <w:p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/>
              </w:rPr>
              <w:t>制定项目计划，             完成网站的UI设计          对网站进行测试           邀请若干用户使用网站</w:t>
            </w:r>
          </w:p>
          <w:p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/>
              </w:rPr>
              <w:t>完成项目可行性研究，       完成网站前端的代码         完成对网站的所有测试     通过用户对网站的检验</w:t>
            </w:r>
          </w:p>
          <w:p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/>
              </w:rPr>
              <w:t>完成项目章程，             完成网站后端的部署         发现网站的缺陷和不足     完成对项目的交付</w:t>
            </w:r>
          </w:p>
          <w:p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/>
              </w:rPr>
              <w:t>完成对项目的分工任务       确定网站能正常的展示运行   对网站更进一步的完善     项目完满收尾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024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000000" w:fill="DAEEF3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四、评价标准（说明项目成果在何种情况下将被接受）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024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168" w:beforeAutospacing="0" w:after="0" w:afterAutospacing="0" w:line="21" w:lineRule="atLeast"/>
              <w:ind w:left="0" w:righ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一、</w:t>
            </w: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功能性评价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hanging="360"/>
              <w:rPr>
                <w:rFonts w:ascii="PingFang-SC-Regular" w:hAnsi="PingFang-SC-Regular" w:eastAsia="PingFang-SC-Regular" w:cs="PingFang-SC-Regular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功能完整性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：项目是否实现了所有预定的功能模块，包括用户管理、资源申请与调度、监控报警、数据分析与可视化等。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right="0" w:rightChars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功能实用性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：各项功能是否满足用户实际需求，是否易于操作和理解，能否提高超算中心运营管理的效率。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right="0" w:rightChars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功能可扩展性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：系统是否具备良好的可扩展性，以便未来根据业务需求进行功能升级和扩展。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right="0" w:rightChars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168" w:beforeAutospacing="0" w:after="0" w:afterAutospacing="0" w:line="21" w:lineRule="atLeast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二、</w:t>
            </w: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技术性评价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技术先进性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：项目所采用的技术栈是否先进、成熟，能否满足项目需求并保证系统的稳定性和安全性。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right="0" w:rightChars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技术实现质量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：代码质量、系统架构、数据库设计等是否符合软件工程的标准，是否具有良好的可维护性和可测试性。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right="0" w:rightChars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技术创新能力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：项目是否采用了创新的技术方案或算法，以提升系统的性能和用户体验。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168" w:beforeAutospacing="0" w:after="0" w:afterAutospacing="0" w:line="21" w:lineRule="atLeast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三、</w:t>
            </w: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经济性评价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投资回报率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：项目实际投资与预期收益之比是否合理，是否达到了预期的经济效益。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right="0" w:rightChars="0"/>
              <w:rPr>
                <w:rFonts w:hint="default" w:ascii="PingFang-SC-Regular" w:hAnsi="PingFang-SC-Regular" w:eastAsia="PingFang-SC-Regular" w:cs="PingFang-SC-Regular"/>
                <w:sz w:val="18"/>
                <w:szCs w:val="18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成本控制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：项目在开发、运营和维护过程中是否有效控制了成本，避免了不必要的浪费。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right="0" w:rightChars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市场价值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：项目完成后是否提升了超算中心的市场竞争力，吸引了更多的用户和资源。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168" w:beforeAutospacing="0" w:after="0" w:afterAutospacing="0" w:line="21" w:lineRule="atLeast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四、</w:t>
            </w: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安全性评价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数据安全性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：系统是否采取了有效的数据安全措施，如数据加密、备份和恢复等，确保用户数据和业务数据的安全。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right="0" w:rightChars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网络安全性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：系统是否具备强大的网络安全防护能力，能够抵御网络攻击和数据泄露的风险。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right="0" w:rightChars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权限管理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：系统是否实现了严格的用户认证和权限管理机制，防止未经授权的访问和操作。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168" w:beforeAutospacing="0" w:after="0" w:afterAutospacing="0" w:line="21" w:lineRule="atLeast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五、</w:t>
            </w: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用户体验评价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界面友好性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：系统界面是否美观、直观，易于用户使用和操作。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right="0" w:rightChars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响应速度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：系统是否具备快速的响应速度，能够满足用户的实时需求。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right="0" w:rightChars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用户满意度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：通过用户调查或反馈收集，评估用户对系统功能和服务的满意度。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168" w:beforeAutospacing="0" w:after="0" w:afterAutospacing="0" w:line="21" w:lineRule="atLeast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六、</w:t>
            </w: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项目管理评价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项目计划执行情况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：项目是否按照预定计划进行，是否按时完成各阶段的任务。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right="0" w:rightChars="0"/>
              <w:rPr>
                <w:rFonts w:hint="default" w:ascii="PingFang-SC-Regular" w:hAnsi="PingFang-SC-Regular" w:eastAsia="PingFang-SC-Regular" w:cs="PingFang-SC-Regular"/>
                <w:sz w:val="18"/>
                <w:szCs w:val="18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团队协作与沟通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：项目团队成员之间是否协作默契，沟通顺畅，能够及时解决问题和调整计划。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风险控制能力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：项目团队是否能够有效识别和管理风险，确保项目的顺利进行。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18"/>
                <w:szCs w:val="18"/>
              </w:rPr>
            </w:pPr>
          </w:p>
          <w:p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024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000000" w:fill="DAEEF3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五、项目主要风险（包括项目的主要假设条件和限制性条件）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024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168" w:beforeAutospacing="0" w:after="0" w:afterAutospacing="0" w:line="21" w:lineRule="atLeast"/>
              <w:ind w:left="0" w:righ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一、主要风险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hanging="360"/>
              <w:rPr>
                <w:rFonts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技术风险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技术选型失误，可能导致系统开发延期或无法满足性能需求。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技术更新迭代迅速，可能导致项目使用的技术很快过时，需要额外投入进行技术升级。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系统安全性不足，可能遭受黑客攻击或数据泄露。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经济风险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pacing w:before="0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项目投资超出预算，导致资金短缺。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pacing w:before="24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市场环境变化导致项目收益未达到预期。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项目管理风险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pacing w:before="0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项目进度控制不当，可能导致项目延期。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pacing w:before="24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团队成员间沟通不畅，可能影响团队协作效率。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pacing w:before="24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风险控制能力不足，可能导致项目失败。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法律与合规风险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pacing w:before="0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项目可能涉及知识产权、个人信息保护等法律问题，如处理不当可能引发法律纠纷。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pacing w:before="24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未能遵守相关法律法规，可能面临罚款或业务中断等风险。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168" w:beforeAutospacing="0" w:after="0" w:afterAutospacing="0" w:line="21" w:lineRule="atLeast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二、主要假设条件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技术假设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pacing w:before="0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假设采用的技术栈稳定可靠，能够满足项目开发需求。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pacing w:before="24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假设团队成员具备所需的技术能力和经验。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市场假设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pacing w:before="0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假设市场需求稳定，且对超算中心运营管理门户网站有持续需求。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pacing w:before="24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假设竞争对手不会采取激烈的价格战或技术竞争手段。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资源假设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pacing w:before="0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假设项目所需的人力、物力、财力等资源能够按时到位。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pacing w:before="24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假设合作伙伴能够按照协议提供必要的支持和协助。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168" w:beforeAutospacing="0" w:after="0" w:afterAutospacing="0" w:line="21" w:lineRule="atLeast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三、限制性条件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技术限制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pacing w:before="0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项目可能受到现有技术水平的限制，无法实现某些高级功能或性能要求。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pacing w:before="24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特定技术的使用可能受到专利、许可等法律限制。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预算限制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pacing w:before="0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项目的开发、运营和维护可能受到预算的限制，需要合理分配资源。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时间限制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pacing w:before="0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项目可能需要在特定的时间窗口内完成，以满足业务需求或市场机会。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政策与法规限制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pacing w:before="0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项目必须遵守相关的法律法规和政策要求，如数据保护、隐私政策等。</w:t>
            </w:r>
          </w:p>
          <w:p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024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六、项目经理职权（人员，成本，进度，技术，冲突，超出职权的申请途径）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024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168" w:beforeAutospacing="0" w:after="0" w:afterAutospacing="0" w:line="21" w:lineRule="atLeast"/>
              <w:ind w:left="0" w:righ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一、人员职权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hanging="360"/>
              <w:rPr>
                <w:rFonts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团队组建与调整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：根据项目需求，负责组建项目团队，并根据项目进展情况进行人员调整。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任务分配与监督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：根据团队成员的专长和项目需求，合理分配工作任务，并对任务执行情况进行监督与评估。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绩效考核与奖惩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：根据项目目标和团队成员的工作表现，进行绩效考核，并根据考核结果实施相应的奖惩措施。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168" w:beforeAutospacing="0" w:after="0" w:afterAutospacing="0" w:line="21" w:lineRule="atLeast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二、成本职权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预算编制与审核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：负责编制项目预算，并审核各项费用支出的合理性和必要性。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成本控制与监督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：根据项目预算和进度计划，进行成本控制和支出监督，确保项目成本不超预算。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成本分析与优化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：定期对项目成本进行分析，找出成本超支的原因，并提出优化措施，降低项目成本。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168" w:beforeAutospacing="0" w:after="0" w:afterAutospacing="0" w:line="21" w:lineRule="atLeast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三、进度职权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进度计划制定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：根据项目需求和资源情况，制定合理的项目进度计划。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进度监控与控制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：实时监控项目进度，确保各项任务按计划进行，对进度偏差进行及时调整和控制。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进度风险评估与应对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：对可能影响项目进度的风险进行评估，制定相应的应对措施，确保项目按时完成。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168" w:beforeAutospacing="0" w:after="0" w:afterAutospacing="0" w:line="21" w:lineRule="atLeast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四、技术职权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技术方案审核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：对项目的技术方案进行审核，确保其符合项目需求和行业标准。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技术难题解决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：组织团队成员解决项目中的技术难题，提供技术支持和指导。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技术成果验收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：对项目的技术成果进行验收，确保其符合质量要求。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168" w:beforeAutospacing="0" w:after="0" w:afterAutospacing="0" w:line="21" w:lineRule="atLeast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五、冲突解决职权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冲突调解与协商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：在项目执行过程中，负责调解团队成员之间的冲突，促进团队协作和沟通。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制定冲突解决机制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：建立有效的冲突解决机制，为团队成员提供解决冲突的途径和方法。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冲突情况上报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：对于无法解决的重大冲突，及时向上级汇报，寻求支持和协助。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168" w:beforeAutospacing="0" w:after="0" w:afterAutospacing="0" w:line="21" w:lineRule="atLeast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六、超出职权申请途径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</w:rPr>
              <w:t>向上级汇报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</w:rPr>
              <w:t>：当遇到超出自身职权范围的问题时，应及时向上级领导汇报，并请求指导和支持。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跨部门协调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：如需与</w:t>
            </w:r>
            <w:bookmarkStart w:id="0" w:name="_GoBack"/>
            <w:bookmarkEnd w:id="0"/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其他部门协调解决问题，可向上级领导申请，由领导协助进行跨部门沟通和协调。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2" w:beforeAutospacing="0" w:after="0" w:afterAutospacing="0" w:line="21" w:lineRule="atLeast"/>
              <w:ind w:left="0" w:right="0" w:hanging="360"/>
              <w:rPr>
                <w:rFonts w:hint="default" w:ascii="PingFang-SC-Regular" w:hAnsi="PingFang-SC-Regular" w:eastAsia="PingFang-SC-Regular" w:cs="PingFang-SC-Regular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制定专项方案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：对于重大超出职权范围的问题，可制定专项方案，经上级领导审批后执行。</w:t>
            </w:r>
          </w:p>
          <w:p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024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000000" w:fill="DAEEF3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七、项目主要利益干系人（包括高管、客户、职能部门主管、供应商、项目赞助人、项目经理、项目组成员等）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5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部门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职务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5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ind w:firstLine="800" w:firstLineChars="400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widowControl/>
              <w:adjustRightInd w:val="0"/>
              <w:snapToGrid w:val="0"/>
              <w:spacing w:line="180" w:lineRule="auto"/>
              <w:ind w:firstLine="800" w:firstLineChars="400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  <w:t>万思博</w:t>
            </w:r>
          </w:p>
          <w:p>
            <w:pPr>
              <w:widowControl/>
              <w:adjustRightInd w:val="0"/>
              <w:snapToGrid w:val="0"/>
              <w:spacing w:line="180" w:lineRule="auto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  <w:t>干部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20"/>
                <w:szCs w:val="20"/>
                <w:shd w:val="clear" w:fill="FFFFFF"/>
              </w:rPr>
              <w:t>人力资源部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  <w:t>项目经理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5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ind w:firstLine="800" w:firstLineChars="400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  <w:t>陈艺根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  <w:t>技术人员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20"/>
                <w:szCs w:val="20"/>
                <w:shd w:val="clear" w:fill="FFFFFF"/>
              </w:rPr>
              <w:t>设计管理部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</w:rPr>
              <w:t>开发经理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25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ind w:firstLine="800" w:firstLineChars="400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  <w:t>奚嘉良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  <w:t>技术人员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20"/>
                <w:szCs w:val="20"/>
                <w:shd w:val="clear" w:fill="FFFFFF"/>
              </w:rPr>
              <w:t>开发部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</w:rPr>
              <w:t>开发人员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25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ind w:firstLine="800" w:firstLineChars="400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  <w:t>何健锋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  <w:t>技术人员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  <w:t>技术部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</w:rPr>
              <w:t>测试人员</w:t>
            </w:r>
          </w:p>
        </w:tc>
      </w:tr>
    </w:tbl>
    <w:p>
      <w:pPr>
        <w:rPr>
          <w:rFonts w:ascii="微软雅黑" w:hAnsi="微软雅黑" w:eastAsia="微软雅黑"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0CBC4B"/>
    <w:multiLevelType w:val="multilevel"/>
    <w:tmpl w:val="8D0CBC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0FEBADF"/>
    <w:multiLevelType w:val="multilevel"/>
    <w:tmpl w:val="A0FEBA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54EB4C8"/>
    <w:multiLevelType w:val="multilevel"/>
    <w:tmpl w:val="A54EB4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F9170BE"/>
    <w:multiLevelType w:val="multilevel"/>
    <w:tmpl w:val="BF9170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532229C"/>
    <w:multiLevelType w:val="multilevel"/>
    <w:tmpl w:val="C53222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169CA88"/>
    <w:multiLevelType w:val="multilevel"/>
    <w:tmpl w:val="D169CA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574571F"/>
    <w:multiLevelType w:val="multilevel"/>
    <w:tmpl w:val="E57457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E1BE157"/>
    <w:multiLevelType w:val="multilevel"/>
    <w:tmpl w:val="0E1BE1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262A8647"/>
    <w:multiLevelType w:val="multilevel"/>
    <w:tmpl w:val="262A86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28F8A10C"/>
    <w:multiLevelType w:val="multilevel"/>
    <w:tmpl w:val="28F8A1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3CB0E0BA"/>
    <w:multiLevelType w:val="multilevel"/>
    <w:tmpl w:val="3CB0E0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418DB428"/>
    <w:multiLevelType w:val="multilevel"/>
    <w:tmpl w:val="418DB4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4ACE30FF"/>
    <w:multiLevelType w:val="multilevel"/>
    <w:tmpl w:val="4ACE30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6E8BC03"/>
    <w:multiLevelType w:val="multilevel"/>
    <w:tmpl w:val="56E8BC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7273311"/>
    <w:multiLevelType w:val="multilevel"/>
    <w:tmpl w:val="572733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FB28DA8"/>
    <w:multiLevelType w:val="multilevel"/>
    <w:tmpl w:val="5FB28D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61A9AE0B"/>
    <w:multiLevelType w:val="multilevel"/>
    <w:tmpl w:val="61A9AE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7486639B"/>
    <w:multiLevelType w:val="multilevel"/>
    <w:tmpl w:val="748663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7BAA879D"/>
    <w:multiLevelType w:val="multilevel"/>
    <w:tmpl w:val="7BAA87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8"/>
  </w:num>
  <w:num w:numId="2">
    <w:abstractNumId w:val="17"/>
  </w:num>
  <w:num w:numId="3">
    <w:abstractNumId w:val="9"/>
  </w:num>
  <w:num w:numId="4">
    <w:abstractNumId w:val="12"/>
  </w:num>
  <w:num w:numId="5">
    <w:abstractNumId w:val="0"/>
  </w:num>
  <w:num w:numId="6">
    <w:abstractNumId w:val="11"/>
  </w:num>
  <w:num w:numId="7">
    <w:abstractNumId w:val="14"/>
  </w:num>
  <w:num w:numId="8">
    <w:abstractNumId w:val="10"/>
  </w:num>
  <w:num w:numId="9">
    <w:abstractNumId w:val="5"/>
  </w:num>
  <w:num w:numId="10">
    <w:abstractNumId w:val="15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6"/>
  </w:num>
  <w:num w:numId="26">
    <w:abstractNumId w:val="8"/>
  </w:num>
  <w:num w:numId="27">
    <w:abstractNumId w:val="1"/>
  </w:num>
  <w:num w:numId="28">
    <w:abstractNumId w:val="6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5ZDYwY2QzMzc4ZGQ5Mzg3ODMyOTUxYWMzY2Q2ZDgifQ=="/>
  </w:docVars>
  <w:rsids>
    <w:rsidRoot w:val="007C7A90"/>
    <w:rsid w:val="001F1860"/>
    <w:rsid w:val="001F5231"/>
    <w:rsid w:val="002B7B6F"/>
    <w:rsid w:val="00393514"/>
    <w:rsid w:val="003B2CD4"/>
    <w:rsid w:val="003F2F7B"/>
    <w:rsid w:val="003F5F2A"/>
    <w:rsid w:val="00452B6F"/>
    <w:rsid w:val="00476581"/>
    <w:rsid w:val="004A38D2"/>
    <w:rsid w:val="007C7A90"/>
    <w:rsid w:val="00A83703"/>
    <w:rsid w:val="00AB5F24"/>
    <w:rsid w:val="00B2477B"/>
    <w:rsid w:val="00B334C4"/>
    <w:rsid w:val="00BD3D88"/>
    <w:rsid w:val="00BD6454"/>
    <w:rsid w:val="00C02C45"/>
    <w:rsid w:val="00CB143A"/>
    <w:rsid w:val="12661A3D"/>
    <w:rsid w:val="17190E2C"/>
    <w:rsid w:val="1A36030C"/>
    <w:rsid w:val="26855C1A"/>
    <w:rsid w:val="289E0862"/>
    <w:rsid w:val="31B9703B"/>
    <w:rsid w:val="362C6C98"/>
    <w:rsid w:val="376E2676"/>
    <w:rsid w:val="37A34A15"/>
    <w:rsid w:val="3D3520DB"/>
    <w:rsid w:val="4A225C6E"/>
    <w:rsid w:val="4D1C1FDA"/>
    <w:rsid w:val="4DF25957"/>
    <w:rsid w:val="59F3663D"/>
    <w:rsid w:val="69112CDD"/>
    <w:rsid w:val="6B3A4608"/>
    <w:rsid w:val="73D56534"/>
    <w:rsid w:val="79805C17"/>
    <w:rsid w:val="7E154BC6"/>
    <w:rsid w:val="7FE7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autoRedefine/>
    <w:semiHidden/>
    <w:unhideWhenUsed/>
    <w:qFormat/>
    <w:uiPriority w:val="99"/>
    <w:rPr>
      <w:sz w:val="24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autoRedefine/>
    <w:qFormat/>
    <w:uiPriority w:val="22"/>
    <w:rPr>
      <w:b/>
    </w:rPr>
  </w:style>
  <w:style w:type="character" w:customStyle="1" w:styleId="9">
    <w:name w:val="页眉 Char"/>
    <w:basedOn w:val="7"/>
    <w:link w:val="3"/>
    <w:autoRedefine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291</Characters>
  <Lines>2</Lines>
  <Paragraphs>1</Paragraphs>
  <TotalTime>39</TotalTime>
  <ScaleCrop>false</ScaleCrop>
  <LinksUpToDate>false</LinksUpToDate>
  <CharactersWithSpaces>341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2013-11-04T01:16:00Z</dcterms:created>
  <dc:creator>Allen</dc:creator>
  <cp:lastModifiedBy>          </cp:lastModifiedBy>
  <dcterms:modified xsi:type="dcterms:W3CDTF">2024-03-15T12:50:54Z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D02C06A5C0264E50AE97F4119BBD13F1_12</vt:lpwstr>
  </property>
</Properties>
</file>