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https://ndc.services.cdc.gov/case-definitions/dengue-virus-infections-1990/</w:t>
      </w:r>
    </w:p>
    <w:p>
      <w:r>
        <w:t>Dengue Virus Infections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Dengue Virus Infections</w:t>
        <w:br/>
        <w:t>1990 Case Definition</w:t>
        <w:br/>
        <w:t>Dengue Virus Infections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febrile illness characterized by frontal headache, retro-ocular pain, muscle and joint pain, and rash. The disease is transmitted by the</w:t>
        <w:br/>
        <w:t>Aedes aegypti</w:t>
        <w:br/>
        <w:t>mosquito and is confined to the tropics. Severe manifestations (dengue hemorrhagic fever and dengue shock syndrome) are rare, but may be fatal.</w:t>
        <w:br/>
        <w:t>Laboratory Criteria For Diagnosis</w:t>
        <w:br/>
        <w:t>Isolation of dengue virus from serum and/or autopsy tissue samples,</w:t>
        <w:br/>
        <w:t>OR</w:t>
        <w:br/>
        <w:t>Demonstration of a fourfold or greater rise or fall in reciprocal IgG or IgM antibody titers in paired serum samples to one or more dengue virus antigens,</w:t>
        <w:br/>
        <w:t>OR</w:t>
        <w:br/>
        <w:t>Demonstration of dengue virus antigen in autopsy tissue samples by immunofluorescence or by hybridization probe</w:t>
        <w:br/>
        <w:t>Case Classification</w:t>
        <w:br/>
        <w:t>Probable</w:t>
        <w:br/>
        <w:t>A clinically compatible illness with supportive serology (a reciprocal Immunoglobulin G (IgG) antibody titer of greater than or equal to 1280 or a positive Immunoglobulin M (IgM) antibody test on a single convalescent-phase serum specimen to one or more dengue virus antigens)</w:t>
        <w:br/>
        <w:t>Confirmed</w:t>
        <w:br/>
        <w:t>A case that is laboratory confirmed</w:t>
        <w:br/>
        <w:t>Comments</w:t>
        <w:br/>
        <w:t>Dengue hemorrhagic fever is defined as acute onset of fever with nonspecific symptoms. This is followed by hemorrhagic manifestations that may include a positive tourniquet test* and/or minor or major bleeding phenomena, thrombocytopenia (less than or equal to 100,000/mm</w:t>
        <w:br/>
        <w:t>3</w:t>
        <w:br/>
        <w:t>), and hemoconcentration (hematocrit increased by greater than or equal to 20%), or other objective evidence of increasing capillary permeability; or decreasing hematocrit after severe frank hemorrhage, such as upper gastrointestinal bleeding.</w:t>
        <w:br/>
        <w:t>The definition for dengue shock syndrome follows all of the above criteria for dengue hemorrhagic fever and also includes hypotension or narrow pulse pressure (less than 20 mm Hg).</w:t>
        <w:br/>
        <w:t>*Standard method (Wintrobe, 1967) utilizes a blood-pressure cuff to impede venous flow. A test is considered positive if there are equal to or greater than 20 petechiae/sq. in.</w:t>
        <w:br/>
        <w:t>Related Case Definition(s)</w:t>
        <w:br/>
        <w:t>Dengue Virus Infections | 2015 Case Definition</w:t>
        <w:br/>
        <w:t>Dengue Virus Infections | 2010 Case Definition</w:t>
        <w:br/>
        <w:t>Dengue Virus Infections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