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https://ndc.services.cdc.gov/case-definitions/foodborne-disease-outbreak-1990/</w:t>
      </w:r>
    </w:p>
    <w:p>
      <w:r>
        <w:t>Foodborne Disease Outbreak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Foodborne Disease Outbreak</w:t>
        <w:br/>
        <w:t>1990 Case Definition</w:t>
        <w:br/>
        <w:t>Foodborne Disease Outbreak</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Definition: An incident in which two or more persons experience a similar illness after ingestion of a common food, and epidemiologic analysis implicates the food as the source of the illness.</w:t>
        <w:br/>
        <w:t>Symptoms of illness depend upon etiologic agent. Please see Appendix B, "Guidelines for Confirmation of Foodborne-Disease Outbreaks" in the</w:t>
        <w:br/>
        <w:t>MMWR</w:t>
        <w:br/>
        <w:t>.</w:t>
        <w:br/>
        <w:t>1</w:t>
        <w:br/>
        <w:t>Laboratory Criteria For Diagnosis</w:t>
        <w:br/>
        <w:t>Depends upon etiologic agent. Please see Appendix B, "Guidelines for Confirmation of Foodborne-Disease Outbreaks" in the</w:t>
        <w:br/>
        <w:t>MMWR</w:t>
        <w:br/>
        <w:t>.</w:t>
        <w:br/>
        <w:t>1</w:t>
        <w:br/>
        <w:t>Comments</w:t>
        <w:br/>
        <w:t>There are two exceptions: one case of botulism or chemical poisoning constitutes an outbreak.</w:t>
        <w:br/>
        <w:t>References</w:t>
        <w:br/>
        <w:t>CDC. Surveillance for Foodborne-Disease Outbreaks – United States, 1993-1997. MMWR 2000;49(SS-1).</w:t>
        <w:br/>
        <w:t>Related Case Definition(s)</w:t>
        <w:br/>
        <w:t>Foodborne Disease Outbreak | 2011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