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https://ndc.services.cdc.gov/case-definitions/meningococcal-disease-1990/</w:t>
      </w:r>
    </w:p>
    <w:p>
      <w:r>
        <w:t>Meningococcal Disease (Neisseria meningitidis)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Meningococcal Disease (</w:t>
        <w:br/>
        <w:t>Neisseria meningitidis</w:t>
        <w:br/>
        <w:t>)</w:t>
        <w:br/>
        <w:t>1990 Case Definition</w:t>
        <w:br/>
        <w:t>Meningococcal Disease (</w:t>
        <w:br/>
        <w:t>Neisseria meningitidis</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Meningococcal disease presents most commonly as meningitis and/or meningococcemia that may progress rapidly to purpura fulminans, shock, and death. However, other manifestations may be observed.</w:t>
        <w:br/>
        <w:t>Laboratory Criteria For Diagnosis</w:t>
        <w:br/>
        <w:t>Isolation of</w:t>
        <w:br/>
        <w:t>Neisseria meningitidis</w:t>
        <w:br/>
        <w:t>from a normally sterile site</w:t>
        <w:br/>
        <w:t>Case Classification</w:t>
        <w:br/>
        <w:t>Probable</w:t>
        <w:br/>
        <w:t>A positive antigen test in cerebrospinal fluid or clinical purpura fulminans in the absence of a positive blood culture</w:t>
        <w:br/>
        <w:t>Confirmed</w:t>
        <w:br/>
        <w:t>A clinically compatible case that is culture confirmed</w:t>
        <w:br/>
        <w:t>Comments</w:t>
        <w:br/>
        <w:t>Antigen test results in urine or serum are unreliable for diagnosing meningococcal disease.</w:t>
        <w:br/>
        <w:t>Related Case Definition(s)</w:t>
        <w:br/>
        <w:t>Meningococcal Disease (</w:t>
        <w:br/>
        <w:t>Neisseria meningitidis</w:t>
        <w:br/>
        <w:t>) | 2015 Case Definition</w:t>
        <w:br/>
        <w:t>Meningococcal Disease (</w:t>
        <w:br/>
        <w:t>Neisseria meningitidis</w:t>
        <w:br/>
        <w:t>) | 2010 Case Definition</w:t>
        <w:br/>
        <w:t>Meningococcal Disease (</w:t>
        <w:br/>
        <w:t>Neisseria meningitidis</w:t>
        <w:br/>
        <w:t>) | 2005 Case Definition</w:t>
        <w:br/>
        <w:t>Meningococcal Disease (</w:t>
        <w:br/>
        <w:t>Neisseria meningitidis</w:t>
        <w:br/>
        <w:t>)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