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https://ndc.services.cdc.gov/conditions/human-granulocytic-ehrlichiosis/</w:t>
      </w:r>
    </w:p>
    <w:p>
      <w:r>
        <w:t>Human Granulocytic Ehrlichiosis (HGE) (Anaplasma phagocytophilum)|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Human Granulocytic Ehrlichiosis (HGE) (</w:t>
        <w:br/>
        <w:t>Anaplasma phagocytophilum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