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https://ndc.services.cdc.gov/conditions/poliovirus-paralytic-poliomyelitis/</w:t>
      </w:r>
    </w:p>
    <w:p>
      <w:r>
        <w:t>Poliovirus, Paralytic Poliomyelitis|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February 26, 2024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Poliovirus, Paralytic Poliomyelitis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2024</w:t>
        <w:br/>
        <w:t>Current</w:t>
        <w:br/>
        <w:t>Poliovirus, Paralytic Poliomyelitis and Nonparalytic Poliovirus Infection</w:t>
        <w:br/>
        <w:t>2024</w:t>
        <w:br/>
        <w:t>Current</w:t>
        <w:br/>
        <w:t>Poliovirus, Nonparalytic Poliovirus Infection</w:t>
        <w:br/>
        <w:t>2024</w:t>
        <w:br/>
        <w:t>Current</w:t>
        <w:br/>
        <w:t>Poliovirus, Paralytic Poliomyelitis</w:t>
        <w:br/>
        <w:t>Case Definition(s)</w:t>
        <w:br/>
        <w:t>Poliovirus, Paralytic Poliomyelitis and Nonparalytic Poliovirus Infection | 2024 Case Definition</w:t>
        <w:br/>
        <w:t>Related Condition(s)</w:t>
        <w:br/>
        <w:t>Nonparalytic Poliovirus Infection</w:t>
        <w:br/>
        <w:t>Poliomyelitis, paralytic</w:t>
        <w:br/>
        <w:t>Poliovirus infection, nonparalytic</w:t>
        <w:br/>
        <w:t>Poliovirus, Paralytic Poliomyelitis and Nonparalytic Poliovirus Infection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