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https://ndc.services.cdc.gov/conditions/rocky-mountain-spotted-fever/</w:t>
      </w:r>
    </w:p>
    <w:p>
      <w:r>
        <w:t>Rocky Mountain Spotted Fever (RMSF) (Rickettsia rickettsii)|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Rocky Mountain Spotted Fever (RMSF) (</w:t>
        <w:br/>
        <w:t>Rickettsia rickettsii</w:t>
        <w:br/>
        <w:t>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2009</w:t>
        <w:br/>
        <w:t>Rocky Mountain spotted fever</w:t>
        <w:br/>
        <w:t>Case Definition(s)</w:t>
        <w:br/>
        <w:t>Rocky Mountain Spotted Fever (RMSF) (</w:t>
        <w:br/>
        <w:t>Rickettsia rickettsii</w:t>
        <w:br/>
        <w:t>) | 2008 Case Definition</w:t>
        <w:br/>
        <w:t>Rocky Mountain Spotted Fever (RMSF) (</w:t>
        <w:br/>
        <w:t>Rickettsia rickettsii</w:t>
        <w:br/>
        <w:t>) | 2004 Case Definition</w:t>
        <w:br/>
        <w:t>Rocky Mountain Spotted Fever (RMSF) (</w:t>
        <w:br/>
        <w:t>Rickettsia rickettsii</w:t>
        <w:br/>
        <w:t>) | 1996 Case Definition</w:t>
        <w:br/>
        <w:t>Rocky Mountain Spotted Fever (RMSF) (</w:t>
        <w:br/>
        <w:t>Rickettsia rickettsii</w:t>
        <w:br/>
        <w:t>) | 1990 Case Definition</w:t>
        <w:br/>
        <w:t>Related Condition(s)</w:t>
        <w:br/>
        <w:t>Spotted fever rickettsiosis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