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https://ndc.services.cdc.gov/conditions/varicella-deaths/</w:t>
      </w:r>
    </w:p>
    <w:p>
      <w:r>
        <w:t>Varicella Deaths|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Varicella Deaths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2002</w:t>
        <w:br/>
        <w:t>Current</w:t>
        <w:br/>
        <w:t>Varicella deaths</w:t>
        <w:br/>
        <w:t>Case Definition(s)</w:t>
        <w:br/>
        <w:t>Varicella Deaths | 1998 Case Definition</w:t>
        <w:br/>
        <w:t>Related Condition(s)</w:t>
        <w:br/>
        <w:t>Varicella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