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https://stacks.cdc.gov/</w:t>
      </w:r>
    </w:p>
    <w:p>
      <w:r>
        <w:t>Welcome to CDC stacks</w:t>
        <w:br/>
        <w:t>Skip to main content</w:t>
        <w:br/>
        <w:t>Note: Javascript is disabled or is not supported by your browser. For</w:t>
        <w:br/>
        <w:tab/>
        <w:tab/>
        <w:tab/>
        <w:t>this reason, some items on this page will be unavailable. For more</w:t>
        <w:br/>
        <w:tab/>
        <w:tab/>
        <w:tab/>
        <w:t>information about this message, please visit this page:</w:t>
        <w:br/>
        <w:t>About CDC.gov</w:t>
        <w:br/>
        <w:t>×</w:t>
        <w:br/>
        <w:t>All</w:t>
        <w:br/>
        <w:t>Advisory Committee on Immunization Practices (ACIP)</w:t>
        <w:br/>
        <w:t>CDC Public Access</w:t>
        <w:br/>
        <w:t>David J. Sencer CDC Museum</w:t>
        <w:br/>
        <w:t>Emerging Infectious Diseases</w:t>
        <w:br/>
        <w:t>Guidelines and Recommendations</w:t>
        <w:br/>
        <w:t>Health Alert Network (HAN)</w:t>
        <w:br/>
        <w:t>Historical CDC.gov Content</w:t>
        <w:br/>
        <w:t>Morbidity and Mortality Weekly Report (MMWR)</w:t>
        <w:br/>
        <w:t>National Center for Health Statistics</w:t>
        <w:br/>
        <w:t>National Institute for Occupational Safety and Health</w:t>
        <w:br/>
        <w:t>National Notifiable Diseases Surveillance System (NNDSS)</w:t>
        <w:br/>
        <w:t>Preventing Chronic Disease</w:t>
        <w:br/>
        <w:t>Public Health Reports</w:t>
        <w:br/>
        <w:t>Stephen B. Thacker CDC Library collection</w:t>
        <w:br/>
        <w:t>Search</w:t>
        <w:br/>
        <w:t>Advanced Search</w:t>
        <w:br/>
        <w:t>CDC Logo</w:t>
        <w:br/>
        <w:t>All</w:t>
        <w:br/>
        <w:t>Advisory Committee on Immunization Practices (ACIP)</w:t>
        <w:br/>
        <w:t>CDC Public Access</w:t>
        <w:br/>
        <w:t>David J. Sencer CDC Museum</w:t>
        <w:br/>
        <w:t>Emerging Infectious Diseases</w:t>
        <w:br/>
        <w:t>Guidelines and Recommendations</w:t>
        <w:br/>
        <w:t>Health Alert Network (HAN)</w:t>
        <w:br/>
        <w:t>Historical CDC.gov Content</w:t>
        <w:br/>
        <w:t>Morbidity and Mortality Weekly Report (MMWR)</w:t>
        <w:br/>
        <w:t>National Center for Health Statistics</w:t>
        <w:br/>
        <w:t>National Institute for Occupational Safety and Health</w:t>
        <w:br/>
        <w:t>National Notifiable Diseases Surveillance System (NNDSS)</w:t>
        <w:br/>
        <w:t>Preventing Chronic Disease</w:t>
        <w:br/>
        <w:t>Public Health Reports</w:t>
        <w:br/>
        <w:t>Stephen B. Thacker CDC Library collection</w:t>
        <w:br/>
        <w:t>Search</w:t>
        <w:br/>
        <w:t>Search</w:t>
        <w:br/>
        <w:t>Advanced Search</w:t>
        <w:br/>
        <w:t>Toggle navigation</w:t>
        <w:br/>
        <w:t>Stacks</w:t>
        <w:br/>
        <w:t>Home</w:t>
        <w:br/>
        <w:t>Collections</w:t>
        <w:br/>
        <w:t>Recent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>Additions</w:t>
        <w:br/>
        <w:t>Coming Soon</w:t>
        <w:br/>
        <w:t>Help</w:t>
        <w:br/>
        <w:t>Content and Copyright</w:t>
        <w:br/>
        <w:t>Public</w:t>
        <w:br/>
        <w:t xml:space="preserve">    </w:t>
        <w:tab/>
        <w:tab/>
        <w:tab/>
        <w:tab/>
        <w:tab/>
        <w:tab/>
        <w:tab/>
        <w:tab/>
        <w:tab/>
        <w:tab/>
        <w:tab/>
        <w:tab/>
        <w:tab/>
        <w:tab/>
        <w:tab/>
        <w:t>Access Policy</w:t>
        <w:br/>
        <w:t>Contact</w:t>
        <w:br/>
        <w:t xml:space="preserve">    </w:t>
        <w:tab/>
        <w:tab/>
        <w:tab/>
        <w:tab/>
        <w:tab/>
        <w:tab/>
        <w:tab/>
        <w:tab/>
        <w:tab/>
        <w:tab/>
        <w:tab/>
        <w:tab/>
        <w:tab/>
        <w:tab/>
        <w:tab/>
        <w:t>Us</w:t>
        <w:br/>
        <w:t>home</w:t>
        <w:br/>
        <w:t>CDC Stacks</w:t>
        <w:br/>
        <w:t>About CDC Stacks</w:t>
        <w:br/>
        <w:t>Content and Copyright</w:t>
        <w:br/>
        <w:t>Public Access Policy</w:t>
        <w:br/>
        <w:t>Contact Us</w:t>
        <w:br/>
        <w:t>Home</w:t>
        <w:br/>
        <w:t>Advanced Search</w:t>
        <w:br/>
        <w:t>Select up to three search categories and corresponding keywords using the fields to the right.  Refer to the</w:t>
        <w:br/>
        <w:t>Help</w:t>
        <w:br/>
        <w:t>section for more detailed instructions.</w:t>
        <w:br/>
        <w:t>Search our Collections &amp; Repository</w:t>
        <w:br/>
        <w:t>Advanced Search</w:t>
        <w:br/>
        <w:t>Custom Query</w:t>
        <w:br/>
        <w:t>All these words:</w:t>
        <w:br/>
        <w:t>For very narrow results</w:t>
        <w:br/>
        <w:t>This exact word or phrase:</w:t>
        <w:br/>
        <w:t>When looking for a specific result</w:t>
        <w:br/>
        <w:t>Any of these words:</w:t>
        <w:br/>
        <w:t>Best used for discovery &amp; interchangable words</w:t>
        <w:br/>
        <w:t>None of these words:</w:t>
        <w:br/>
        <w:t>Recommended to be used in conjunction with other fields</w:t>
        <w:br/>
        <w:t>Language:</w:t>
        <w:br/>
        <w:t>Select one..</w:t>
        <w:br/>
        <w:t>American Sign Language</w:t>
        <w:br/>
        <w:t>Amharic</w:t>
        <w:br/>
        <w:t>Arabic</w:t>
        <w:br/>
        <w:t>Armenian</w:t>
        <w:br/>
        <w:t>Bambara</w:t>
        <w:br/>
        <w:t>Bengali</w:t>
        <w:br/>
        <w:t>Burmese</w:t>
        <w:br/>
        <w:t>Cape Verdean Creole</w:t>
        <w:br/>
        <w:t>Chamorro</w:t>
        <w:br/>
        <w:t>Chinese</w:t>
        <w:br/>
        <w:t>Chuukese</w:t>
        <w:br/>
        <w:t>Danish</w:t>
        <w:br/>
        <w:t>Dari Persian</w:t>
        <w:br/>
        <w:t>Dutch</w:t>
        <w:br/>
        <w:t>Dzongkha</w:t>
        <w:br/>
        <w:t>English</w:t>
        <w:br/>
        <w:t>Farsi</w:t>
        <w:br/>
        <w:t>Fijian</w:t>
        <w:br/>
        <w:t>French</w:t>
        <w:br/>
        <w:t>Fula</w:t>
        <w:br/>
        <w:t>German</w:t>
        <w:br/>
        <w:t>Gujarati</w:t>
        <w:br/>
        <w:t>HaitianCreole</w:t>
        <w:br/>
        <w:t>Hakha Chin</w:t>
        <w:br/>
        <w:t>Hausa</w:t>
        <w:br/>
        <w:t>Hebrew</w:t>
        <w:br/>
        <w:t>Hindi</w:t>
        <w:br/>
        <w:t>Hmong</w:t>
        <w:br/>
        <w:t>Ilocano</w:t>
        <w:br/>
        <w:t>Indonesian</w:t>
        <w:br/>
        <w:t>Italian</w:t>
        <w:br/>
        <w:t>Japanese</w:t>
        <w:br/>
        <w:t>Karen</w:t>
        <w:br/>
        <w:t>Khmer</w:t>
        <w:br/>
        <w:t>Kinande</w:t>
        <w:br/>
        <w:t>Kinyarwanda</w:t>
        <w:br/>
        <w:t>Kirundi</w:t>
        <w:br/>
        <w:t>Korean</w:t>
        <w:br/>
        <w:t>Krio</w:t>
        <w:br/>
        <w:t>Kunama</w:t>
        <w:br/>
        <w:t>Kurdish</w:t>
        <w:br/>
        <w:t>Lao</w:t>
        <w:br/>
        <w:t>Luganda</w:t>
        <w:br/>
        <w:t>Malay</w:t>
        <w:br/>
        <w:t>Mandingo</w:t>
        <w:br/>
        <w:t>Marshallese</w:t>
        <w:br/>
        <w:t>Mende</w:t>
        <w:br/>
        <w:t>Nepali</w:t>
        <w:br/>
        <w:t>Oromo</w:t>
        <w:br/>
        <w:t>Palauan</w:t>
        <w:br/>
        <w:t>Pashto</w:t>
        <w:br/>
        <w:t>Polish</w:t>
        <w:br/>
        <w:t>Portuguese</w:t>
        <w:br/>
        <w:t>Punjabi</w:t>
        <w:br/>
        <w:t>Russian</w:t>
        <w:br/>
        <w:t>Samoan</w:t>
        <w:br/>
        <w:t>Serbian</w:t>
        <w:br/>
        <w:t>Somali</w:t>
        <w:br/>
        <w:t>Spanish</w:t>
        <w:br/>
        <w:t>Swahili</w:t>
        <w:br/>
        <w:t>Tagalog</w:t>
        <w:br/>
        <w:t>Thai</w:t>
        <w:br/>
        <w:t>Themne</w:t>
        <w:br/>
        <w:t>Tigryna</w:t>
        <w:br/>
        <w:t>Tongan</w:t>
        <w:br/>
        <w:t>Turkish</w:t>
        <w:br/>
        <w:t>Ukranian</w:t>
        <w:br/>
        <w:t>Urdu</w:t>
        <w:br/>
        <w:t>Vietnamese</w:t>
        <w:br/>
        <w:t>Yiddish</w:t>
        <w:br/>
        <w:t>Dates</w:t>
        <w:br/>
        <w:t>Publication Date Range:</w:t>
        <w:br/>
        <w:t>to</w:t>
        <w:br/>
        <w:t>Document Data</w:t>
        <w:br/>
        <w:t>Title:</w:t>
        <w:br/>
        <w:t>Document Type:</w:t>
        <w:br/>
        <w:t>Select one..</w:t>
        <w:br/>
        <w:t>Book</w:t>
        <w:br/>
        <w:t>Book Chapter</w:t>
        <w:br/>
        <w:t>Conference Paper</w:t>
        <w:br/>
        <w:t>Dataset</w:t>
        <w:br/>
        <w:t>Journal article</w:t>
        <w:br/>
        <w:t>Journal issue</w:t>
        <w:br/>
        <w:t>Kit</w:t>
        <w:br/>
        <w:t>Map</w:t>
        <w:br/>
        <w:t>Newsletter</w:t>
        <w:br/>
        <w:t>Pamphlet (or booklet)</w:t>
        <w:br/>
        <w:t>Poster</w:t>
        <w:br/>
        <w:t>Presentation</w:t>
        <w:br/>
        <w:t>Press Release</w:t>
        <w:br/>
        <w:t>Questionnaire</w:t>
        <w:br/>
        <w:t>Report</w:t>
        <w:br/>
        <w:t>Still image</w:t>
        <w:br/>
        <w:t>Transcript</w:t>
        <w:br/>
        <w:t>Library</w:t>
        <w:br/>
        <w:t>Collection:</w:t>
        <w:br/>
        <w:t>All Collections</w:t>
        <w:br/>
        <w:t>Advisory Committee on Immunization Practices (ACIP)</w:t>
        <w:br/>
        <w:t>CDC Public Access</w:t>
        <w:br/>
        <w:t>David J. Sencer CDC Museum</w:t>
        <w:br/>
        <w:t>Emerging Infectious Diseases</w:t>
        <w:br/>
        <w:t>Guidelines and Recommendations</w:t>
        <w:br/>
        <w:t>Health Alert Network (HAN)</w:t>
        <w:br/>
        <w:t>Historical CDC.gov Content</w:t>
        <w:br/>
        <w:t>Morbidity and Mortality Weekly Report (MMWR)</w:t>
        <w:br/>
        <w:t>National Center for Health Statistics</w:t>
        <w:br/>
        <w:t>National Institute for Occupational Safety and Health</w:t>
        <w:br/>
        <w:t>National Notifiable Diseases Surveillance System (NNDSS)</w:t>
        <w:br/>
        <w:t>Preventing Chronic Disease</w:t>
        <w:br/>
        <w:t>Public Health Reports</w:t>
        <w:br/>
        <w:t>Stephen B. Thacker CDC Library collection</w:t>
        <w:br/>
        <w:t>Series:</w:t>
        <w:br/>
        <w:t>People</w:t>
        <w:br/>
        <w:t>Author:</w:t>
        <w:br/>
        <w:t>Clear All</w:t>
        <w:br/>
        <w:t>Search</w:t>
        <w:br/>
        <w:t>Query Builder</w:t>
        <w:br/>
        <w:t>Select one...</w:t>
        <w:br/>
        <w:t>Collections</w:t>
        <w:br/>
        <w:t>Title</w:t>
        <w:br/>
        <w:t>Author</w:t>
        <w:br/>
        <w:t>Corporate Author</w:t>
        <w:br/>
        <w:t>Conference Name</w:t>
        <w:br/>
        <w:t>Description</w:t>
        <w:br/>
        <w:t>Subject</w:t>
        <w:br/>
        <w:t>Genre</w:t>
        <w:br/>
        <w:t>Document Type</w:t>
        <w:br/>
        <w:t>Series</w:t>
        <w:br/>
        <w:t>Publication Date</w:t>
        <w:br/>
        <w:t>PMID</w:t>
        <w:br/>
        <w:t>PMCID</w:t>
        <w:br/>
        <w:t>Language</w:t>
        <w:br/>
        <w:t>Source</w:t>
        <w:br/>
        <w:t>DOI</w:t>
        <w:br/>
        <w:t>DOI URL</w:t>
        <w:br/>
        <w:t>CAS Registry Number</w:t>
        <w:br/>
        <w:t>FACE - Firefighter</w:t>
        <w:br/>
        <w:t>FACE - NIOSH and State</w:t>
        <w:br/>
        <w:t>Federal Fical Year</w:t>
        <w:br/>
        <w:t>NAICS and SIC Codes</w:t>
        <w:br/>
        <w:t>NORA Priority Area</w:t>
        <w:br/>
        <w:t>NIOSHTIC Number</w:t>
        <w:br/>
        <w:t>Peer Reviewed</w:t>
        <w:br/>
        <w:t>Performing Organization</w:t>
        <w:br/>
        <w:t>SubSeries</w:t>
        <w:br/>
        <w:t>Funding</w:t>
        <w:br/>
        <w:t>Document Full Text</w:t>
        <w:br/>
        <w:t>PID</w:t>
        <w:br/>
        <w:t>Select one..</w:t>
        <w:br/>
        <w:t>Book</w:t>
        <w:br/>
        <w:t>Book Chapter</w:t>
        <w:br/>
        <w:t>Conference Paper</w:t>
        <w:br/>
        <w:t>Dataset</w:t>
        <w:br/>
        <w:t>Journal article</w:t>
        <w:br/>
        <w:t>Journal issue</w:t>
        <w:br/>
        <w:t>Kit</w:t>
        <w:br/>
        <w:t>Map</w:t>
        <w:br/>
        <w:t>Newsletter</w:t>
        <w:br/>
        <w:t>Pamphlet (or booklet)</w:t>
        <w:br/>
        <w:t>Poster</w:t>
        <w:br/>
        <w:t>Presentation</w:t>
        <w:br/>
        <w:t>Press Release</w:t>
        <w:br/>
        <w:t>Questionnaire</w:t>
        <w:br/>
        <w:t>Report</w:t>
        <w:br/>
        <w:t>Still image</w:t>
        <w:br/>
        <w:t>Transcript</w:t>
        <w:br/>
        <w:t>All Collections</w:t>
        <w:br/>
        <w:t>Advisory Committee on Immunization Practices (ACIP)</w:t>
        <w:br/>
        <w:t>CDC Public Access</w:t>
        <w:br/>
        <w:t>David J. Sencer CDC Museum</w:t>
        <w:br/>
        <w:t>Emerging Infectious Diseases</w:t>
        <w:br/>
        <w:t>Guidelines and Recommendations</w:t>
        <w:br/>
        <w:t>Health Alert Network (HAN)</w:t>
        <w:br/>
        <w:t>Historical CDC.gov Content</w:t>
        <w:br/>
        <w:t>Morbidity and Mortality Weekly Report (MMWR)</w:t>
        <w:br/>
        <w:t>National Center for Health Statistics</w:t>
        <w:br/>
        <w:t>National Institute for Occupational Safety and Health</w:t>
        <w:br/>
        <w:t>National Notifiable Diseases Surveillance System (NNDSS)</w:t>
        <w:br/>
        <w:t>Preventing Chronic Disease</w:t>
        <w:br/>
        <w:t>Public Health Reports</w:t>
        <w:br/>
        <w:t>Stephen B. Thacker CDC Library collection</w:t>
        <w:br/>
        <w:t>Select one..</w:t>
        <w:br/>
        <w:t>American Sign Language</w:t>
        <w:br/>
        <w:t>Amharic</w:t>
        <w:br/>
        <w:t>Arabic</w:t>
        <w:br/>
        <w:t>Armenian</w:t>
        <w:br/>
        <w:t>Bambara</w:t>
        <w:br/>
        <w:t>Bengali</w:t>
        <w:br/>
        <w:t>Burmese</w:t>
        <w:br/>
        <w:t>Cape Verdean Creole</w:t>
        <w:br/>
        <w:t>Chamorro</w:t>
        <w:br/>
        <w:t>Chinese</w:t>
        <w:br/>
        <w:t>Chuukese</w:t>
        <w:br/>
        <w:t>Danish</w:t>
        <w:br/>
        <w:t>Dari Persian</w:t>
        <w:br/>
        <w:t>Dutch</w:t>
        <w:br/>
        <w:t>Dzongkha</w:t>
        <w:br/>
        <w:t>English</w:t>
        <w:br/>
        <w:t>Farsi</w:t>
        <w:br/>
        <w:t>Fijian</w:t>
        <w:br/>
        <w:t>French</w:t>
        <w:br/>
        <w:t>Fula</w:t>
        <w:br/>
        <w:t>German</w:t>
        <w:br/>
        <w:t>Gujarati</w:t>
        <w:br/>
        <w:t>HaitianCreole</w:t>
        <w:br/>
        <w:t>Hakha Chin</w:t>
        <w:br/>
        <w:t>Hausa</w:t>
        <w:br/>
        <w:t>Hebrew</w:t>
        <w:br/>
        <w:t>Hindi</w:t>
        <w:br/>
        <w:t>Hmong</w:t>
        <w:br/>
        <w:t>Ilocano</w:t>
        <w:br/>
        <w:t>Indonesian</w:t>
        <w:br/>
        <w:t>Italian</w:t>
        <w:br/>
        <w:t>Japanese</w:t>
        <w:br/>
        <w:t>Karen</w:t>
        <w:br/>
        <w:t>Khmer</w:t>
        <w:br/>
        <w:t>Kinande</w:t>
        <w:br/>
        <w:t>Kinyarwanda</w:t>
        <w:br/>
        <w:t>Kirundi</w:t>
        <w:br/>
        <w:t>Korean</w:t>
        <w:br/>
        <w:t>Krio</w:t>
        <w:br/>
        <w:t>Kunama</w:t>
        <w:br/>
        <w:t>Kurdish</w:t>
        <w:br/>
        <w:t>Lao</w:t>
        <w:br/>
        <w:t>Luganda</w:t>
        <w:br/>
        <w:t>Malay</w:t>
        <w:br/>
        <w:t>Mandingo</w:t>
        <w:br/>
        <w:t>Marshallese</w:t>
        <w:br/>
        <w:t>Mende</w:t>
        <w:br/>
        <w:t>Nepali</w:t>
        <w:br/>
        <w:t>Oromo</w:t>
        <w:br/>
        <w:t>Palauan</w:t>
        <w:br/>
        <w:t>Pashto</w:t>
        <w:br/>
        <w:t>Polish</w:t>
        <w:br/>
        <w:t>Portuguese</w:t>
        <w:br/>
        <w:t>Punjabi</w:t>
        <w:br/>
        <w:t>Russian</w:t>
        <w:br/>
        <w:t>Samoan</w:t>
        <w:br/>
        <w:t>Serbian</w:t>
        <w:br/>
        <w:t>Somali</w:t>
        <w:br/>
        <w:t>Spanish</w:t>
        <w:br/>
        <w:t>Swahili</w:t>
        <w:br/>
        <w:t>Tagalog</w:t>
        <w:br/>
        <w:t>Thai</w:t>
        <w:br/>
        <w:t>Themne</w:t>
        <w:br/>
        <w:t>Tigryna</w:t>
        <w:br/>
        <w:t>Tongan</w:t>
        <w:br/>
        <w:t>Turkish</w:t>
        <w:br/>
        <w:t>Ukranian</w:t>
        <w:br/>
        <w:t>Urdu</w:t>
        <w:br/>
        <w:t>Vietnamese</w:t>
        <w:br/>
        <w:t>Yiddish</w:t>
        <w:br/>
        <w:t>Add With</w:t>
        <w:br/>
        <w:t>AND</w:t>
        <w:br/>
        <w:t>Add With</w:t>
        <w:br/>
        <w:t>OR</w:t>
        <w:br/>
        <w:t>Add With</w:t>
        <w:br/>
        <w:t>NOT</w:t>
        <w:br/>
        <w:t>Query box</w:t>
        <w:br/>
        <w:t>Use the Query Builder above to add the search terms to the Query Box</w:t>
        <w:br/>
        <w:t>Clear All</w:t>
        <w:br/>
        <w:t>Search</w:t>
        <w:br/>
        <w:t>For additional assistance using the Custom Query please check out our</w:t>
        <w:br/>
        <w:t>Help Page</w:t>
        <w:br/>
        <w:t>Search our Collections</w:t>
        <w:br/>
        <w:t>All Collections</w:t>
        <w:br/>
        <w:t>Advisory Committee on Immunization Practices (ACIP)</w:t>
        <w:br/>
        <w:t>CDC Public Access</w:t>
        <w:br/>
        <w:t>David J. Sencer CDC Museum</w:t>
        <w:br/>
        <w:t>Emerging Infectious Diseases</w:t>
        <w:br/>
        <w:t>Guidelines and Recommendations</w:t>
        <w:br/>
        <w:t>Health Alert Network (HAN)</w:t>
        <w:br/>
        <w:t>Historical CDC.gov Content</w:t>
        <w:br/>
        <w:t>Morbidity and Mortality Weekly Report (MMWR)</w:t>
        <w:br/>
        <w:t>National Center for Health Statistics</w:t>
        <w:br/>
        <w:t>National Institute for Occupational Safety and Health</w:t>
        <w:br/>
        <w:t>National Notifiable Diseases Surveillance System (NNDSS)</w:t>
        <w:br/>
        <w:t>Preventing Chronic Disease</w:t>
        <w:br/>
        <w:t>Public Health Reports</w:t>
        <w:br/>
        <w:t>Stephen B. Thacker CDC Library collection</w:t>
        <w:br/>
        <w:t>Advanced Search</w:t>
        <w:br/>
        <w:t>Search</w:t>
        <w:br/>
        <w:t>Search</w:t>
        <w:br/>
        <w:t>CDC Stacks Historic Archive</w:t>
        <w:br/>
        <w:t>CDC Stacks is a historic online archive composed of curated collections tailored for public health research needs.</w:t>
        <w:br/>
        <w:t>Learn More</w:t>
        <w:br/>
        <w:t>National Birth Defects Awareness Month</w:t>
        <w:br/>
        <w:t>Vision and Eye Health</w:t>
        <w:br/>
        <w:t>January is National Stalking Awareness Month</w:t>
        <w:br/>
        <w:t>Maternal Health Awareness Month</w:t>
        <w:br/>
        <w:t>Quick Links</w:t>
        <w:br/>
        <w:t>Stay Connected</w:t>
        <w:br/>
        <w:t>Public Access Policy</w:t>
        <w:br/>
        <w:t>Email Subscription</w:t>
        <w:br/>
        <w:t>Facebook</w:t>
        <w:br/>
        <w:t>Twitter</w:t>
        <w:br/>
        <w:t>Trending This Week</w:t>
        <w:br/>
        <w:t>Vision, hearing, balance, and sensory impairment in Americans aged 70 years and over; United States, 1999-2006</w:t>
        <w:br/>
        <w:t>Protecting yourself from sun exposure</w:t>
        <w:br/>
        <w:t>Training guide for emergency medical services leaders</w:t>
        <w:br/>
        <w:t>Take charge of your diabetes. 4th ed., 2007</w:t>
        <w:br/>
        <w:t>Cryptosporidiosis surveillance --- United States, 1999-2002  and Giardiasis surveillance --- United States, 1998-2002</w:t>
        <w:br/>
        <w:t>Design and estimation for the National Health Interview Survey, 1995-2004</w:t>
        <w:br/>
        <w:t>NMI notes ; December 2016</w:t>
        <w:br/>
        <w:t>¡Conozca Puerto Rico!</w:t>
        <w:br/>
        <w:t>Before the swarm  : guidelines for the emergency management of mosquito-borne disease outbreaks : a project of the Mosquito Control Collaborativ...</w:t>
        <w:br/>
        <w:t>View More</w:t>
        <w:br/>
        <w:t>×</w:t>
        <w:br/>
        <w:t>Exit</w:t>
        <w:br/>
        <w:tab/>
        <w:tab/>
        <w:tab/>
        <w:tab/>
        <w:tab/>
        <w:tab/>
        <w:tab/>
        <w:tab/>
        <w:tab/>
        <w:tab/>
        <w:tab/>
        <w:t>Notification/Disclaimer Policy</w:t>
        <w:br/>
        <w:t>Links with this icon</w:t>
        <w:br/>
        <w:t>indicate that you are leaving the CDC website.</w:t>
        <w:br/>
        <w:t>The Centers for Disease Control and Prevention (CDC)</w:t>
        <w:br/>
        <w:tab/>
        <w:tab/>
        <w:tab/>
        <w:tab/>
        <w:tab/>
        <w:tab/>
        <w:tab/>
        <w:tab/>
        <w:tab/>
        <w:tab/>
        <w:tab/>
        <w:tab/>
        <w:t>cannot attest to the accuracy of a non-federal website.</w:t>
        <w:br/>
        <w:t>Linking to a non-federal Website does not constitute an</w:t>
        <w:br/>
        <w:tab/>
        <w:tab/>
        <w:tab/>
        <w:tab/>
        <w:tab/>
        <w:tab/>
        <w:tab/>
        <w:tab/>
        <w:tab/>
        <w:tab/>
        <w:tab/>
        <w:tab/>
        <w:t>endorsement by CDC or any of its employees of the sponsors</w:t>
        <w:br/>
        <w:tab/>
        <w:tab/>
        <w:tab/>
        <w:tab/>
        <w:tab/>
        <w:tab/>
        <w:tab/>
        <w:tab/>
        <w:tab/>
        <w:tab/>
        <w:tab/>
        <w:tab/>
        <w:t>or the information and products presented on the website.</w:t>
        <w:br/>
        <w:t>You will be subject to the destination website's privacy</w:t>
        <w:br/>
        <w:tab/>
        <w:tab/>
        <w:tab/>
        <w:tab/>
        <w:tab/>
        <w:tab/>
        <w:tab/>
        <w:tab/>
        <w:tab/>
        <w:tab/>
        <w:tab/>
        <w:tab/>
        <w:t>policy when you follow the link.</w:t>
        <w:br/>
        <w:t>CDC is not responsible for Section 508 compliance</w:t>
        <w:br/>
        <w:tab/>
        <w:tab/>
        <w:tab/>
        <w:tab/>
        <w:tab/>
        <w:tab/>
        <w:tab/>
        <w:tab/>
        <w:tab/>
        <w:tab/>
        <w:tab/>
        <w:tab/>
        <w:t>(accessibility) on other federal or private websites.</w:t>
        <w:br/>
        <w:t>For more information on CDC's web notification policies, see</w:t>
        <w:br/>
        <w:t>Website Disclaimers</w:t>
        <w:br/>
        <w:t>.</w:t>
        <w:br/>
        <w:t>Cancel</w:t>
        <w:br/>
        <w:t>Continue</w:t>
        <w:br/>
        <w:t>home</w:t>
        <w:br/>
        <w:t>Stacks Home</w:t>
        <w:br/>
        <w:t>Collections</w:t>
        <w:br/>
        <w:t>Recent</w:t>
        <w:br/>
        <w:tab/>
        <w:tab/>
        <w:tab/>
        <w:tab/>
        <w:tab/>
        <w:tab/>
        <w:tab/>
        <w:tab/>
        <w:tab/>
        <w:t>Additions</w:t>
        <w:br/>
        <w:t>Coming</w:t>
        <w:br/>
        <w:tab/>
        <w:tab/>
        <w:tab/>
        <w:tab/>
        <w:tab/>
        <w:tab/>
        <w:tab/>
        <w:tab/>
        <w:tab/>
        <w:t>Soon</w:t>
        <w:br/>
        <w:t>Help</w:t>
        <w:br/>
        <w:t>Content and Copyright</w:t>
        <w:br/>
        <w:t>Public Access</w:t>
        <w:br/>
        <w:tab/>
        <w:tab/>
        <w:tab/>
        <w:tab/>
        <w:tab/>
        <w:tab/>
        <w:tab/>
        <w:tab/>
        <w:tab/>
        <w:t>Policy</w:t>
        <w:br/>
        <w:t>Contact</w:t>
        <w:br/>
        <w:tab/>
        <w:tab/>
        <w:tab/>
        <w:tab/>
        <w:tab/>
        <w:tab/>
        <w:tab/>
        <w:tab/>
        <w:tab/>
        <w:t>Us</w:t>
        <w:br/>
        <w:t>Have Questions?</w:t>
        <w:br/>
        <w:t>Visit CDC Info</w:t>
        <w:br/>
        <w:t>Call 800-232-4636</w:t>
        <w:br/>
        <w:t>Email</w:t>
        <w:br/>
        <w:tab/>
        <w:tab/>
        <w:tab/>
        <w:tab/>
        <w:tab/>
        <w:tab/>
        <w:tab/>
        <w:tab/>
        <w:tab/>
        <w:tab/>
        <w:tab/>
        <w:t>CDC-INFO</w:t>
        <w:br/>
        <w:t>Open 24/7</w:t>
        <w:br/>
        <w:t>CDC INFORMATION</w:t>
        <w:br/>
        <w:t>About CDC</w:t>
        <w:br/>
        <w:t>Jobs</w:t>
        <w:br/>
        <w:t>Funding</w:t>
        <w:br/>
        <w:t>Policies</w:t>
        <w:br/>
        <w:t>File</w:t>
        <w:br/>
        <w:tab/>
        <w:tab/>
        <w:tab/>
        <w:tab/>
        <w:tab/>
        <w:tab/>
        <w:tab/>
        <w:tab/>
        <w:tab/>
        <w:tab/>
        <w:tab/>
        <w:tab/>
        <w:t>Viewers &amp; Players</w:t>
        <w:br/>
        <w:t>Other</w:t>
        <w:br/>
        <w:tab/>
        <w:tab/>
        <w:tab/>
        <w:tab/>
        <w:tab/>
        <w:tab/>
        <w:tab/>
        <w:tab/>
        <w:tab/>
        <w:tab/>
        <w:tab/>
        <w:tab/>
        <w:t>Languages</w:t>
        <w:br/>
        <w:t>Privacy</w:t>
        <w:br/>
        <w:t>FOIA</w:t>
        <w:br/>
        <w:t>No Fear Act</w:t>
        <w:br/>
        <w:t>OIG</w:t>
        <w:br/>
        <w:t>Nondiscrimination</w:t>
        <w:br/>
        <w:t>Accessibility</w:t>
        <w:br/>
        <w:t>Vulnerability</w:t>
        <w:br/>
        <w:tab/>
        <w:tab/>
        <w:tab/>
        <w:tab/>
        <w:tab/>
        <w:tab/>
        <w:tab/>
        <w:tab/>
        <w:tab/>
        <w:tab/>
        <w:tab/>
        <w:tab/>
        <w:t>Disclosure Policy</w:t>
        <w:br/>
        <w:t>CONNECT</w:t>
        <w:br/>
        <w:tab/>
        <w:tab/>
        <w:tab/>
        <w:tab/>
        <w:tab/>
        <w:tab/>
        <w:tab/>
        <w:tab/>
        <w:tab/>
        <w:tab/>
        <w:t>WITH CDC</w:t>
        <w:br/>
        <w:t>U.S</w:t>
        <w:br/>
        <w:tab/>
        <w:tab/>
        <w:tab/>
        <w:tab/>
        <w:tab/>
        <w:tab/>
        <w:tab/>
        <w:tab/>
        <w:tab/>
        <w:t>Department of Health &amp; Human Services</w:t>
        <w:br/>
        <w:t>USA.gov</w:t>
        <w:br/>
        <w:t>CDC Website</w:t>
        <w:br/>
        <w:tab/>
        <w:tab/>
        <w:tab/>
        <w:tab/>
        <w:tab/>
        <w:tab/>
        <w:tab/>
        <w:tab/>
        <w:tab/>
        <w:t>Exit Disclaimer</w:t>
        <w:br/>
        <w:t>Version 3.27.1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