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https://tools.cdc.gov/medialibrary/index.aspx#/sharecontent/https://ndc.services.cdc.gov/conditions/salmonella-typhi-infection-salmonella-enterica-serotype-typhi</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