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https://www.cdc.gov/mmwr/preview/mmwrhtml/rr5710a1.htm</w:t>
      </w:r>
    </w:p>
    <w:p>
      <w:r>
        <w:t xml:space="preserve">Revised Surveillance Case Definitions for HIV Infection </w:t>
        <w:br/>
        <w:t xml:space="preserve">Among Adults, Adolescents, and Children Aged &lt;18 Months and for </w:t>
        <w:br/>
        <w:t xml:space="preserve">HIV Infection and AIDS Among Children Aged 18 Months to </w:t>
        <w:br/>
        <w:t>&lt;13 Years --- United States, 2008</w:t>
        <w:br/>
        <w:t>Persons using assistive technology might not be able to fully access information in this file. For assistance, please send e-mail to:</w:t>
        <w:br/>
        <w:t>mmwrq@cdc.gov</w:t>
        <w:br/>
        <w:t>. Type 508 Accommodation and the title of the report in the subject line of e-mail.</w:t>
        <w:br/>
        <w:t xml:space="preserve">Revised Surveillance Case Definitions for HIV Infection </w:t>
        <w:br/>
        <w:t xml:space="preserve">Among Adults, Adolescents, and Children Aged &lt;18 Months and for </w:t>
        <w:br/>
        <w:t xml:space="preserve">HIV Infection and AIDS Among Children Aged 18 Months to </w:t>
        <w:br/>
        <w:t>&lt;13 Years --- United States, 2008</w:t>
        <w:br/>
        <w:t>Prepared by</w:t>
        <w:br/>
        <w:t>Eileen Schneider, MD</w:t>
        <w:br/>
        <w:t>Suzanne Whitmore, DrPH</w:t>
        <w:br/>
        <w:t>M. Kathleen Glynn, DVM</w:t>
        <w:br/>
        <w:t>Kenneth Dominguez, MD</w:t>
        <w:br/>
        <w:t>Andrew Mitsch, MPH</w:t>
        <w:br/>
        <w:t>Matthew T. McKenna, MD</w:t>
        <w:br/>
        <w:t>Division of HIV/AIDS Prevention, National Center for HIV/AIDS, Viral Hepatitis, STD, and TB Prevention</w:t>
        <w:br/>
        <w:t>Summary</w:t>
        <w:br/>
        <w:t>For adults and adolescents (i.e., persons aged</w:t>
        <w:br/>
        <w:t>&gt;</w:t>
        <w:br/>
        <w:t xml:space="preserve">13 years), the human immunodeficiency virus (HIV) infection </w:t>
        <w:br/>
        <w:t xml:space="preserve">classification system and the surveillance case definitions for HIV infection and acquired immunodeficiency syndrome (AIDS) have </w:t>
        <w:br/>
        <w:t>been revised and combined into a single case definition for HIV infection (1--</w:t>
        <w:br/>
        <w:t>3</w:t>
        <w:br/>
        <w:t xml:space="preserve">). In addition, the HIV infection case definition </w:t>
        <w:br/>
        <w:t>for children aged &lt;13 years and the AIDS case definition for children aged 18 months to &lt;13 years have been revised (1,</w:t>
        <w:br/>
        <w:t>3</w:t>
        <w:br/>
        <w:t>,</w:t>
        <w:br/>
        <w:t>4</w:t>
        <w:br/>
        <w:t xml:space="preserve">). </w:t>
        <w:br/>
        <w:t>No changes have been made to the HIV infection classification system (</w:t>
        <w:br/>
        <w:t>4</w:t>
        <w:br/>
        <w:t>), the 24 AIDS-defining conditions (1,</w:t>
        <w:br/>
        <w:t>4</w:t>
        <w:br/>
        <w:t xml:space="preserve">) for children </w:t>
        <w:br/>
        <w:t xml:space="preserve">aged &lt;13 years, or the AIDS case definition for children aged &lt;18 months. These case definitions are intended for public </w:t>
        <w:br/>
        <w:t xml:space="preserve">health surveillance only and not as a guide for clinical diagnosis. Public health surveillance data are used primarily for monitoring </w:t>
        <w:br/>
        <w:t xml:space="preserve">the HIV epidemic and for planning on a population level, not for making clinical decisions for individual patients. CDC and </w:t>
        <w:br/>
        <w:t xml:space="preserve">the Council of State and Territorial Epidemiologists recommend that all states and territories conduct case surveillance of </w:t>
        <w:br/>
        <w:t>HIV infection and AIDS using the 2008 surveillance case definitions, effective immediately.</w:t>
        <w:br/>
        <w:t>Introduction</w:t>
        <w:br/>
        <w:t xml:space="preserve">Since the beginning of the human immunodeficiency virus (HIV) epidemic, case definitions for HIV infection and </w:t>
        <w:br/>
        <w:t xml:space="preserve">acquired immunodeficiency syndrome (AIDS) have undergone several revisions to respond to diagnostic and therapeutic advances </w:t>
        <w:br/>
        <w:t xml:space="preserve">and to improve standardization and comparability of surveillance data regarding persons at all stages of HIV disease. HIV testing </w:t>
        <w:br/>
        <w:t xml:space="preserve">is now widely available, and diagnostic testing has continued to improve; these changes are reflected in the 2008 revised </w:t>
        <w:br/>
        <w:t xml:space="preserve">case definition for HIV infection, which now requires laboratory-confirmed evidence of HIV infection to meet the case </w:t>
        <w:br/>
        <w:t>definition among adults, adolescents, and children aged 18 months to &lt;13 years.</w:t>
        <w:br/>
        <w:t>Methods</w:t>
        <w:br/>
        <w:t xml:space="preserve">CDC collaborated with the Council of State and Territorial Epidemiologists (CSTE) to develop the revisions in this </w:t>
        <w:br/>
        <w:t xml:space="preserve">report. CDC obtained additional input through consultations regarding the pediatric case definitions (April 2005) and adult </w:t>
        <w:br/>
        <w:t xml:space="preserve">and adolescent case definition (August 2005 and June 2006) and through peer review by health-care professionals, in </w:t>
        <w:br/>
        <w:t>compliance with the Office of Management and Budget requirements for the dissemination of influential scientific information.</w:t>
        <w:br/>
        <w:t>Adults and Adolescents</w:t>
        <w:br/>
        <w:t>For adults and adolescents (aged</w:t>
        <w:br/>
        <w:t>&gt;</w:t>
        <w:br/>
        <w:t xml:space="preserve">13 years), the case definitions for HIV infection and AIDS have been revised into a </w:t>
        <w:br/>
        <w:t xml:space="preserve">single case definition for HIV infection that includes AIDS and incorporates the HIV infection classification system. </w:t>
        <w:br/>
        <w:t xml:space="preserve">Laboratory-confirmed evidence of HIV infection is now required to meet the surveillance case definition for HIV infection, </w:t>
        <w:br/>
        <w:t xml:space="preserve">including </w:t>
        <w:br/>
        <w:br/>
        <w:t>stage 3 HIV infection (AIDS). Diagnostic confirmation of an AIDS-defining condition alone (</w:t>
        <w:br/>
        <w:t>Appendix A</w:t>
        <w:br/>
        <w:t xml:space="preserve">), </w:t>
        <w:br/>
        <w:t xml:space="preserve">without laboratory-confirmed evidence of HIV infection, is no longer sufficient to classify an adult or adolescent as HIV infected </w:t>
        <w:br/>
        <w:t xml:space="preserve">for surveillance purposes. The 2007 World Health Organization (WHO) revised surveillance case definition for HIV </w:t>
        <w:br/>
        <w:t>infection also requires laboratory confirmation of HIV infection (</w:t>
        <w:br/>
        <w:t>Appendix B</w:t>
        <w:br/>
        <w:t>).</w:t>
        <w:br/>
        <w:t xml:space="preserve">Historically, the case definition for AIDS included adults and adolescents without laboratory-confirmed evidence of </w:t>
        <w:br/>
        <w:t xml:space="preserve">HIV infection if other clinical criteria were met. In 1993, the existing case definition for AIDS </w:t>
        <w:br/>
        <w:t>(</w:t>
        <w:br/>
        <w:t>1</w:t>
        <w:br/>
        <w:t>)</w:t>
        <w:br/>
        <w:t xml:space="preserve">was expanded to include 1) all HIV-infected persons with a CD4+ T-lymphocyte count of &lt;200 </w:t>
        <w:br/>
        <w:t>cells/</w:t>
        <w:br/>
        <w:t>µ</w:t>
        <w:br/>
        <w:t>L or</w:t>
        <w:br/>
        <w:t xml:space="preserve">a CD4+ T-lymphocyte percentage of </w:t>
        <w:br/>
        <w:t xml:space="preserve">total lymphocytes of &lt;14 and 2) three additional clinical conditions (pulmonary tuberculosis, recurrent pneumonia, and </w:t>
        <w:br/>
        <w:t xml:space="preserve">invasive cervical cancer), in addition to retaining the 23 clinical conditions in the previous AIDS case definition </w:t>
        <w:br/>
        <w:t>(</w:t>
        <w:br/>
        <w:t>2</w:t>
        <w:br/>
        <w:t xml:space="preserve">). Despite these changes, the case definition for AIDS continued to include a subset of adults and adolescents without </w:t>
        <w:br/>
        <w:t xml:space="preserve">laboratory-confirmed evidence of HIV infection whose illness still met the surveillance case definition for AIDS. Illness in a person who did </w:t>
        <w:br/>
        <w:t xml:space="preserve">not have any other known cause of immunodeficiency met the surveillance case definition for AIDS if the illness met any of </w:t>
        <w:br/>
        <w:t xml:space="preserve">the following three criteria: 1) no laboratory testing performed or inconclusive laboratory evidence of HIV infection but </w:t>
        <w:br/>
        <w:t xml:space="preserve">a definitive diagnosis of a condition included in a subset of AIDS-defining conditions, 2) negative laboratory results for </w:t>
        <w:br/>
        <w:t>HIV infection but a definitive diagnosis of</w:t>
        <w:br/>
        <w:t xml:space="preserve">Pneumocystis </w:t>
        <w:br/>
        <w:t>jirovecii</w:t>
        <w:br/>
        <w:t xml:space="preserve">pneumonia, or 3) negative laboratory results for HIV infection </w:t>
        <w:br/>
        <w:t xml:space="preserve">but a definitive diagnosis of a condition included in a subset of AIDS-defining conditions and a CD4+ T-lymphocyte count </w:t>
        <w:br/>
        <w:t>of &lt;400 cells/</w:t>
        <w:br/>
        <w:t>µ</w:t>
        <w:br/>
        <w:t xml:space="preserve">L. Because of improvements in diagnostic capabilities and treatment, including increased use of new </w:t>
        <w:br/>
        <w:t xml:space="preserve">HIV-testing technologies, CDC collaborated with CSTE to recommend in 2005 an interim change in the AIDS case definition, </w:t>
        <w:br/>
        <w:t xml:space="preserve">which required laboratory confirmation of HIV infection. This recommended change required laboratory-confirmed evidence </w:t>
        <w:br/>
        <w:t xml:space="preserve">of HIV infection in addition to a CD4+ T-lymphocyte count of &lt;200 </w:t>
        <w:br/>
        <w:t>cells/</w:t>
        <w:br/>
        <w:t>µ</w:t>
        <w:br/>
        <w:t>L,</w:t>
        <w:br/>
        <w:t xml:space="preserve">a CD4+ T-lymphocyte percentage of </w:t>
        <w:br/>
        <w:t xml:space="preserve">total lymphocytes of &lt;14, or diagnosis of an AIDS-defining condition </w:t>
        <w:br/>
        <w:t>(</w:t>
        <w:br/>
        <w:t>5</w:t>
        <w:br/>
        <w:t xml:space="preserve">). This CDC/CSTE interim recommendation has </w:t>
        <w:br/>
        <w:t>been incorporated into the 2008 HIV infection case definition, which includes AIDS (stage 3).</w:t>
        <w:br/>
        <w:t xml:space="preserve">In 1993, the revised classification system for HIV infection and the expanded AIDS surveillance case definition for </w:t>
        <w:br/>
        <w:t xml:space="preserve">adults and adolescents were based on three clinical categories (i.e., A, B, and C) and three ranges of CD4+ T-lymphocyte counts </w:t>
        <w:br/>
        <w:t>(i.e.,</w:t>
        <w:br/>
        <w:t>&gt;</w:t>
        <w:br/>
        <w:t>500 cells/</w:t>
        <w:br/>
        <w:t>µ</w:t>
        <w:br/>
        <w:t xml:space="preserve">L, 200--499 </w:t>
        <w:br/>
        <w:t>cells/</w:t>
        <w:br/>
        <w:t>µ</w:t>
        <w:br/>
        <w:t xml:space="preserve">L, and &lt;200 </w:t>
        <w:br/>
        <w:t>cells/</w:t>
        <w:br/>
        <w:t>µ</w:t>
        <w:br/>
        <w:t xml:space="preserve">L) or the concordant CD4+ T-lymphocyte percentages </w:t>
        <w:br/>
        <w:t>(</w:t>
        <w:br/>
        <w:t>2</w:t>
        <w:br/>
        <w:t xml:space="preserve">). Clinical category A comprised asymptomatic acute or primary HIV infection or persistent generalized lymphadenopathy. </w:t>
        <w:br/>
        <w:t xml:space="preserve">Clinical category B comprised symptomatic conditions in an HIV-infected adult or adolescent that were not included in </w:t>
        <w:br/>
        <w:t xml:space="preserve">clinical categories A or C but were attributed to a cell-mediated immunity defect or for which the clinical course or management </w:t>
        <w:br/>
        <w:t xml:space="preserve">was complicated by HIV infection. Clinical category C comprised the 26 AIDS-defining conditions. In the context of </w:t>
        <w:br/>
        <w:t xml:space="preserve">treatment and diagnostic improvements since 1993, clinical categories A and B pose particular difficulties because they include </w:t>
        <w:br/>
        <w:t xml:space="preserve">many conditions that are not discrete diseases, are not necessarily indicators of immunodeficiency, poorly match current </w:t>
        <w:br/>
        <w:t xml:space="preserve">treatment guidelines, and are not integrated into routine surveillance practices. The classification system of the 2008 case definition </w:t>
        <w:br/>
        <w:t xml:space="preserve">for HIV infection, which includes AIDS, has been simplified, with less emphasis on clinical conditions by elimination of </w:t>
        <w:br/>
        <w:t xml:space="preserve">clinical categories A and B while retaining the 26 AIDS-defining conditions in clinical category C </w:t>
        <w:br/>
        <w:t>(</w:t>
        <w:br/>
        <w:t>1,</w:t>
        <w:br/>
        <w:t>2</w:t>
        <w:br/>
        <w:t>).</w:t>
        <w:br/>
        <w:t xml:space="preserve">The role of CD4+ T-lymphocyte counts and percentages also has been clarified. The 2008 case definition highlights </w:t>
        <w:br/>
        <w:t xml:space="preserve">the central role of the CD4+ T-lymphocyte counts and percentages, which are objective measures of immunosuppression that </w:t>
        <w:br/>
        <w:t xml:space="preserve">are routinely used in the care of HIV-infected persons and are available to surveillance programs. The three CD4+ </w:t>
        <w:br/>
        <w:t xml:space="preserve">T-lymphocyte count categories have been renamed for HIV infection, increasing in severity from stage 1 through stage 3 (AIDS); </w:t>
        <w:br/>
        <w:t xml:space="preserve">an unknown stage also is included. For surveillance purposes, HIV disease progression is classified from less to more severe; </w:t>
        <w:br/>
        <w:t>once cases are classified into a surveillance severity stage, they cannot be reclassified into a less severe stage.</w:t>
        <w:br/>
        <w:t>Children</w:t>
        <w:br/>
        <w:t>Aged &lt;18 Months</w:t>
        <w:br/>
        <w:t xml:space="preserve">The 1999 surveillance guidelines recommended four categories of HIV infection for children aged &lt;18 months: </w:t>
        <w:br/>
        <w:t xml:space="preserve">definitively HIV infected, presumptively HIV infected, definitively uninfected with HIV, and presumptively uninfected with HIV </w:t>
        <w:br/>
        <w:t>(</w:t>
        <w:br/>
        <w:t>3</w:t>
        <w:br/>
        <w:t xml:space="preserve">). Because of improved accuracy and the widespread availability of viral detection and antibody tests to diagnose HIV </w:t>
        <w:br/>
        <w:t xml:space="preserve">infection, </w:t>
        <w:br/>
        <w:br/>
        <w:t xml:space="preserve">changes have been made in the surveillance case definition of presumptively uninfected with HIV for children aged </w:t>
        <w:br/>
        <w:t xml:space="preserve">&lt;18 months at the time of diagnosis </w:t>
        <w:br/>
        <w:t>(</w:t>
        <w:br/>
        <w:t>1,</w:t>
        <w:br/>
        <w:t>3</w:t>
        <w:br/>
        <w:t>,</w:t>
        <w:br/>
        <w:t>4</w:t>
        <w:br/>
        <w:t xml:space="preserve">). Thus, compared with infants categorized using the previous surveillance </w:t>
        <w:br/>
        <w:t xml:space="preserve">case definition, fewer HIV-exposed infants who have a very low probability of infection will be categorized as having </w:t>
        <w:br/>
        <w:t>indeterminate infections (</w:t>
        <w:br/>
        <w:t>3</w:t>
        <w:br/>
        <w:t xml:space="preserve">). No major revisions have been made to the remaining three categories for children aged &lt;18 months, and </w:t>
        <w:br/>
        <w:t xml:space="preserve">no changes have been made to the AIDS surveillance case definition for children in this age group </w:t>
        <w:br/>
        <w:t>(</w:t>
        <w:br/>
        <w:t>1,</w:t>
        <w:br/>
        <w:t>3</w:t>
        <w:br/>
        <w:t>,</w:t>
        <w:br/>
        <w:t>4</w:t>
        <w:br/>
        <w:t xml:space="preserve">). Because of the greater uncertainty associated with diagnostic testing for HIV in this population (i.e., because maternal antibodies from the </w:t>
        <w:br/>
        <w:t xml:space="preserve">HIV-infected mother might exist in the infant after birth, possibly affecting HIV diagnostic testing of the infant that occurs </w:t>
        <w:br/>
        <w:t xml:space="preserve">soon after birth), children in this age group whose illness meets clinical criteria for the AIDS case definition but does not </w:t>
        <w:br/>
        <w:t xml:space="preserve">meet laboratory criteria for definitive or presumptive HIV infection are still categorized as HIV infected when the mother </w:t>
        <w:br/>
        <w:t>has laboratory-confirmed HIV infection.</w:t>
        <w:br/>
        <w:t>Aged 18 Months to &lt;13 Years</w:t>
        <w:br/>
        <w:t xml:space="preserve">For children aged 18 months to &lt;13 years, laboratory-confirmed evidence of HIV infection is now required to meet </w:t>
        <w:br/>
        <w:t xml:space="preserve">the surveillance case definition for HIV infection and AIDS. Diagnostic confirmation of an AIDS-defining condition </w:t>
        <w:br/>
        <w:t xml:space="preserve">alone, without laboratory-confirmed evidence of HIV infection, is no longer sufficient to classify a child as HIV infected </w:t>
        <w:br/>
        <w:t>for surveillance purposes (</w:t>
        <w:br/>
        <w:t>1,</w:t>
        <w:br/>
        <w:t>3</w:t>
        <w:br/>
        <w:t>,</w:t>
        <w:br/>
        <w:t>4</w:t>
        <w:br/>
        <w:t xml:space="preserve">). No changes have been made to the 24 AIDS-defining conditions </w:t>
        <w:br/>
        <w:t>(</w:t>
        <w:br/>
        <w:t>1,</w:t>
        <w:br/>
        <w:t>4</w:t>
        <w:br/>
        <w:t>)</w:t>
        <w:br/>
        <w:t xml:space="preserve">or the HIV infection classification system for children aged &lt;13 years </w:t>
        <w:br/>
        <w:t>(</w:t>
        <w:br/>
        <w:t>4</w:t>
        <w:br/>
        <w:t>)</w:t>
        <w:br/>
        <w:t>.</w:t>
        <w:br/>
        <w:t xml:space="preserve">2008 Surveillance Case Definition for HIV Infection Among Adults </w:t>
        <w:br/>
        <w:t>and Adolescents</w:t>
        <w:br/>
        <w:t>The 2008 HIV infection case definition for adults and adolescents (aged</w:t>
        <w:br/>
        <w:t>&gt;</w:t>
        <w:br/>
        <w:t xml:space="preserve">13 years) replaces the HIV infection and </w:t>
        <w:br/>
        <w:t xml:space="preserve">AIDS case definitions and the HIV infection classification system </w:t>
        <w:br/>
        <w:t>(</w:t>
        <w:br/>
        <w:t>1--</w:t>
        <w:br/>
        <w:t>3</w:t>
        <w:br/>
        <w:t>,5</w:t>
        <w:br/>
        <w:t xml:space="preserve">). The case definition is intended for public </w:t>
        <w:br/>
        <w:t xml:space="preserve">health surveillance only and not as a guide for clinical diagnosis. The definition applies to all HIV variants (e.g., HIV-1 or </w:t>
        <w:br/>
        <w:t xml:space="preserve">HIV-2) and excludes confirmation of HIV infection through diagnosis of AIDS-defining conditions alone. For surveillance </w:t>
        <w:br/>
        <w:t>purposes, a reportable case of HIV infection among adults and adolescents aged</w:t>
        <w:br/>
        <w:t>&gt;</w:t>
        <w:br/>
        <w:t xml:space="preserve">13 years is categorized by increasing severity as stage </w:t>
        <w:br/>
        <w:t>1, stage 2, or stage 3 (AIDS) or as stage unknown (</w:t>
        <w:br/>
        <w:t>Table</w:t>
        <w:br/>
        <w:t>).</w:t>
        <w:br/>
        <w:t>Criteria for HIV Infection</w:t>
        <w:br/>
        <w:t>Laboratory Criteria</w:t>
        <w:br/>
        <w:t xml:space="preserve">Positive result from an HIV antibody screening test (e.g., reactive enzyme immunoassay [EIA]*) confirmed by a positive result </w:t>
        <w:br/>
        <w:t>from a supplemental HIV antibody test (e.g., Western blot or indirect immunofluorescence assay test).</w:t>
        <w:br/>
        <w:t>or</w:t>
        <w:br/>
        <w:t xml:space="preserve">Positive result or report of a detectable quantity (i.e., within the established limits of the laboratory test) from any </w:t>
        <w:br/>
        <w:t xml:space="preserve">of the following HIV virologic (i.e., non-antibody) </w:t>
        <w:br/>
        <w:t>tests</w:t>
        <w:br/>
        <w:t>†</w:t>
        <w:br/>
        <w:t>:</w:t>
        <w:br/>
        <w:t>--  HIV nucleic acid (DNA or RNA) detection test (e.g., polymerase chain reaction [PCR])</w:t>
        <w:br/>
        <w:t>--  HIV p24 antigen test, including neutralization assay</w:t>
        <w:br/>
        <w:t>--  HIV isolation (viral culture)</w:t>
        <w:br/>
        <w:t>Other Criterion (for Cases that Do Not Meet Laboratory Criteria)</w:t>
        <w:br/>
        <w:t xml:space="preserve">HIV infection diagnosed by a physician or qualified medical-care </w:t>
        <w:br/>
        <w:t>provider</w:t>
        <w:br/>
        <w:t>§</w:t>
        <w:br/>
        <w:t xml:space="preserve">based on the laboratory criteria and </w:t>
        <w:br/>
        <w:t>documented in a medical record.</w:t>
        <w:br/>
        <w:t>¶</w:t>
        <w:br/>
        <w:t>Oral reports of prior laboratory test results are not acceptable.</w:t>
        <w:br/>
        <w:t>Case Classification</w:t>
        <w:br/>
        <w:t xml:space="preserve">A confirmed case meets the laboratory criteria for diagnosis of HIV infection and one of the four HIV infection stages </w:t>
        <w:br/>
        <w:t>(stage 1, stage 2, stage 3, or stage unknown) (</w:t>
        <w:br/>
        <w:t>Table</w:t>
        <w:br/>
        <w:t xml:space="preserve">). Although cases with no information on CD4+ T-lymphocyte count </w:t>
        <w:br/>
        <w:t xml:space="preserve">or percentage and no information on AIDS-defining conditions can be classified as stage unknown, every effort should be </w:t>
        <w:br/>
        <w:t xml:space="preserve">made to report CD4+ T-lymphocyte counts or percentages and the presence of AIDS-defining conditions at the time of </w:t>
        <w:br/>
        <w:t xml:space="preserve">diagnosis. Additional CD4+ T-lymphocyte counts or percentages and any identified AIDS-defining conditions can be reported </w:t>
        <w:br/>
        <w:t>as recommended (</w:t>
        <w:br/>
        <w:t>6</w:t>
        <w:br/>
        <w:t>).</w:t>
        <w:br/>
        <w:t>HIV Infection, Stage 1</w:t>
        <w:br/>
        <w:t>No AIDS-defining condition and either CD4+ T-lymphocyte count of</w:t>
        <w:br/>
        <w:t>&gt;</w:t>
        <w:br/>
        <w:t>500 cells/</w:t>
        <w:br/>
        <w:t>µ</w:t>
        <w:br/>
        <w:t xml:space="preserve">L or CD4+ T-lymphocyte percentage </w:t>
        <w:br/>
        <w:t>of total lymphocytes of</w:t>
        <w:br/>
        <w:t>&gt;</w:t>
        <w:br/>
        <w:t>29.</w:t>
        <w:br/>
        <w:t>HIV Infection, Stage 2</w:t>
        <w:br/>
        <w:t xml:space="preserve">No AIDS-defining condition and either CD4+ T-lymphocyte count of 200--499 </w:t>
        <w:br/>
        <w:t>cells/</w:t>
        <w:br/>
        <w:t>µ</w:t>
        <w:br/>
        <w:t xml:space="preserve">L or CD4+ T-lymphocyte percentage </w:t>
        <w:br/>
        <w:t>of total lymphocytes of 14--28.</w:t>
        <w:br/>
        <w:t>HIV Infection, Stage 3 (AIDS)</w:t>
        <w:br/>
        <w:t xml:space="preserve">CD4+ T-lymphocyte count of &lt;200 </w:t>
        <w:br/>
        <w:t>cells/</w:t>
        <w:br/>
        <w:t>µ</w:t>
        <w:br/>
        <w:t xml:space="preserve">L or CD4+ T-lymphocyte percentage of total lymphocytes of &lt;14 </w:t>
        <w:br/>
        <w:t>or documentation of an AIDS-defining condition (</w:t>
        <w:br/>
        <w:t>Appendix A</w:t>
        <w:br/>
        <w:t xml:space="preserve">). Documentation of an AIDS-defining condition </w:t>
        <w:br/>
        <w:t>supersedes a CD4+ T-lymphocyte count of</w:t>
        <w:br/>
        <w:t>&gt;</w:t>
        <w:br/>
        <w:t>200 cells/</w:t>
        <w:br/>
        <w:t>µ</w:t>
        <w:br/>
        <w:t>L and a CD4+ T-lymphocyte percentage of total lymphocytes of</w:t>
        <w:br/>
        <w:t>&gt;</w:t>
        <w:br/>
        <w:t xml:space="preserve">14. Definitive diagnostic methods for these conditions are available in Appendix C of the 1993 revised HIV </w:t>
        <w:br/>
        <w:t xml:space="preserve">classification system and the expanded AIDS case definition </w:t>
        <w:br/>
        <w:t>(</w:t>
        <w:br/>
        <w:t>2</w:t>
        <w:br/>
        <w:t xml:space="preserve">) and from the National Notifiable Diseases Surveillance </w:t>
        <w:br/>
        <w:t>System (available at</w:t>
        <w:br/>
        <w:t>http://www.cdc.gov/epo/dphsi/casedef/case_definitions.htm</w:t>
        <w:br/>
        <w:t>).</w:t>
        <w:br/>
        <w:t>HIV Infection, Stage Unknown</w:t>
        <w:br/>
        <w:t xml:space="preserve">No information available on CD4+ T-lymphocyte count or percentage and no information available on </w:t>
        <w:br/>
        <w:t xml:space="preserve">AIDS-defining conditions. (Every effort should be made to report CD4+ T-lymphocyte counts or percentages and the presence of </w:t>
        <w:br/>
        <w:t>AIDS-defining conditions at the time of diagnosis.)</w:t>
        <w:br/>
        <w:t>Discussion</w:t>
        <w:br/>
        <w:t xml:space="preserve">To meet the surveillance case definition for HIV infection among adults and adolescents, laboratory-confirmed evidence </w:t>
        <w:br/>
        <w:t xml:space="preserve">of HIV infection is required. The lowest CD4+ T-lymphocyte count (or concordant CD4+ T-lymphocyte percentage of </w:t>
        <w:br/>
        <w:t xml:space="preserve">total lymphocytes) or the presence of AIDS-defining conditions is used to determine the stage of infection. If the CD4+ </w:t>
        <w:br/>
        <w:t xml:space="preserve">T-lymphocyte count and the CD4+ T-lymphocyte percentage are both available but do not correspond to the same </w:t>
        <w:br/>
        <w:t xml:space="preserve">severity stage, select the more severe stage. For surveillance purposes, disease progression is from less to more severe; once cases </w:t>
        <w:br/>
        <w:t>are classified in a more severe surveillance stage, they cannot be reclassified into a less severe surveillance stage.</w:t>
        <w:br/>
        <w:t xml:space="preserve">A diagnosis of acute HIV infection indicates documented evidence of detectable HIV RNA or DNA or of p24 antigen </w:t>
        <w:br/>
        <w:t xml:space="preserve">in plasma or serum in the presence of a documented negative or indeterminate result from an HIV antibody test. </w:t>
        <w:br/>
        <w:t xml:space="preserve">These laboratory tests should be conducted on the same specimen or on specimens obtained on the same day. Acute HIV </w:t>
        <w:br/>
        <w:t xml:space="preserve">infection occurs approximately during the time from viral acquisition until seroconversion (i.e., the development of measurable levels </w:t>
        <w:br/>
        <w:t xml:space="preserve">of HIV-specific antibodies). During this period, early immune responses to the virus produce distinctive characteristics; 40% </w:t>
        <w:br/>
        <w:t xml:space="preserve">to 80% of patients develop clinical symptoms of a nonspecific viral illness (e.g., fever, fatigue, or rash) typically lasting 1--2 </w:t>
        <w:br/>
        <w:t>weeks (</w:t>
        <w:br/>
        <w:t>7--12</w:t>
        <w:br/>
        <w:t xml:space="preserve">). Acute HIV infection often is not detected because the date of HIV acquisition is unknown, no specific clinical </w:t>
        <w:br/>
        <w:t xml:space="preserve">signs are present, no single laboratory marker is present, and the diagnostic window is small. High viral loads typically are </w:t>
        <w:br/>
        <w:t xml:space="preserve">associated with acute HIV infection, potentially increasing the risk for transmission. CD4+ T-lymphocyte counts have decreased </w:t>
        <w:br/>
        <w:t xml:space="preserve">in certain patients with acute HIV infection, especially during the months immediately following viral acquisition </w:t>
        <w:br/>
        <w:t>(</w:t>
        <w:br/>
        <w:t>7,11,12</w:t>
        <w:br/>
        <w:t xml:space="preserve">). However, the viral load and CD4+ T-lymphocyte count usually stabilize once equilibrium is reached between HIV and </w:t>
        <w:br/>
        <w:t xml:space="preserve">the </w:t>
        <w:br/>
        <w:br/>
        <w:t xml:space="preserve">immune response (i.e., the viral set point). The changing CD4+ T-lymphocyte counts associated with acute HIV </w:t>
        <w:br/>
        <w:t xml:space="preserve">infection might have implications when using these counts to stage HIV infection for surveillance purposes; for example, persons </w:t>
        <w:br/>
        <w:t xml:space="preserve">might experience a particularly low, but temporary, CD4+ T-lymphocyte count and be categorized as having a more severe stage </w:t>
        <w:br/>
        <w:t>of HIV infection than they actually have after reaching the viral set point.</w:t>
        <w:br/>
        <w:t xml:space="preserve">2008 Surveillance Case Definition for HIV Infection Among Children </w:t>
        <w:br/>
        <w:t>Aged &lt;18 Months</w:t>
        <w:br/>
        <w:t xml:space="preserve">The 2008 case definition of HIV infection among children aged &lt;18 months replaces the definition published in 1999 </w:t>
        <w:br/>
        <w:t>(</w:t>
        <w:br/>
        <w:t>3</w:t>
        <w:br/>
        <w:t xml:space="preserve">) and applies to all variants of HIV (e.g., HIV-1 or HIV-2). The 2008 definition is intended for public health surveillance </w:t>
        <w:br/>
        <w:t>only and not as a guide for clinical diagnosis.</w:t>
        <w:br/>
        <w:t xml:space="preserve">The 2008 definition takes into account new available testing technologies. Laboratory criteria for children aged &lt;18 </w:t>
        <w:br/>
        <w:t xml:space="preserve">months at the time of diagnosis include revisions to one category: presumptively uninfected with HIV. No substantial changes </w:t>
        <w:br/>
        <w:t xml:space="preserve">have been made to the remaining three categories (definitively HIV infected, presumptively HIV infected, and </w:t>
        <w:br/>
        <w:t xml:space="preserve">definitively uninfected with HIV), and no changes have been made to the conditions listed under the AIDS criteria in the 1987 </w:t>
        <w:br/>
        <w:t xml:space="preserve">pediatric surveillance case definition for AIDS for children aged &lt;18 months </w:t>
        <w:br/>
        <w:t>(</w:t>
        <w:br/>
        <w:t>1,</w:t>
        <w:br/>
        <w:t>3</w:t>
        <w:br/>
        <w:t>,13</w:t>
        <w:br/>
        <w:t xml:space="preserve">). Because diagnostic laboratory testing for </w:t>
        <w:br/>
        <w:t xml:space="preserve">HIV infection among children aged &lt;18 months might be unreliable, children in this age group with perinatal HIV exposure </w:t>
        <w:br/>
        <w:t xml:space="preserve">whose illness meets the AIDS case definition on the basis of clinical criteria are considered presumptively HIV infected when </w:t>
        <w:br/>
        <w:t xml:space="preserve">the mother has laboratory-confirmed HIV infection. The definitive or presumptive exclusion of HIV infection for </w:t>
        <w:br/>
        <w:t xml:space="preserve">surveillance purposes does not mean that clinical HIV infection can be ruled out. For the purposes of calculating the exact timing of </w:t>
        <w:br/>
        <w:t xml:space="preserve">tests (e.g., when a specimen was obtained for laboratory testing) based on the surveillance case definition, 1 month corresponds </w:t>
        <w:br/>
        <w:t>to 30 days.</w:t>
        <w:br/>
        <w:t>Criteria for Definitive or Presumptive HIV Infection</w:t>
        <w:br/>
        <w:t xml:space="preserve">A child aged &lt;18 months is categorized for surveillance purposes as definitively or presumptively HIV infected if born to </w:t>
        <w:br/>
        <w:t>an HIV-infected mother and if the laboratory criterion or at least one of the other criteria is met.</w:t>
        <w:br/>
        <w:t>Laboratory Criterion for Definitive HIV Infection</w:t>
        <w:br/>
        <w:t xml:space="preserve">A child aged &lt;18 months is categorized for surveillance purposes as definitively HIV infected if born to an </w:t>
        <w:br/>
        <w:t>HIV-infected mother and the following laboratory criterion is met.</w:t>
        <w:br/>
        <w:t xml:space="preserve">Positive results on two separate specimens (not including cord blood) from one or more of the following HIV </w:t>
        <w:br/>
        <w:t>virologic (non-antibody) tests:</w:t>
        <w:br/>
        <w:t>--  HIV nucleic acid (DNA or RNA) detection**</w:t>
        <w:br/>
        <w:t>--  HIV p24 antigen test, including neutralization assay, for a child aged</w:t>
        <w:br/>
        <w:t>&gt;</w:t>
        <w:br/>
        <w:t>1 month</w:t>
        <w:br/>
        <w:t>--  HIV isolation (viral culture)</w:t>
        <w:br/>
        <w:t>Laboratory Criterion for Presumptive HIV Infection</w:t>
        <w:br/>
        <w:t xml:space="preserve">A child aged &lt;18 months is categorized for surveillance purposes as presumptively HIV infected if 1) born to an </w:t>
        <w:br/>
        <w:t>HIV-infected mother, 2) the criterion for definitively HIV infected is not met, and 3) the following laboratory criterion is met.</w:t>
        <w:br/>
        <w:t xml:space="preserve">Positive results on one specimen (not including cord blood) from the listed HIV virologic tests (HIV nucleic acid </w:t>
        <w:br/>
        <w:t>detection test; HIV p24 antigen test, including neutralization assay, for a child aged</w:t>
        <w:br/>
        <w:t>&gt;</w:t>
        <w:br/>
        <w:t xml:space="preserve">1 month; or HIV isolation [viral culture] </w:t>
        <w:br/>
        <w:t>for definitively HIV infected) and no subsequent negative results from HIV virologic or HIV antibody tests.</w:t>
        <w:br/>
        <w:t xml:space="preserve">Other Criteria (for Cases that Do Not Meet Laboratory Criteria for Definitive </w:t>
        <w:br/>
        <w:t>or Presumptive HIV Infection)</w:t>
        <w:br/>
        <w:t xml:space="preserve">HIV infection diagnosed by a physician or qualified medical-care provider based on the laboratory criteria and </w:t>
        <w:br/>
        <w:t>documented in a medical record. Oral reports of prior laboratory test results are not acceptable.</w:t>
        <w:br/>
        <w:t>or</w:t>
        <w:br/>
        <w:t xml:space="preserve">When test results regarding HIV infection status are not available, documentation of a condition that meets the criteria </w:t>
        <w:br/>
        <w:t xml:space="preserve">in the 1987 pediatric surveillance case definition for AIDS </w:t>
        <w:br/>
        <w:t>(</w:t>
        <w:br/>
        <w:t>1</w:t>
        <w:br/>
        <w:t>) (</w:t>
        <w:br/>
        <w:t>Appendix A</w:t>
        <w:br/>
        <w:t>).</w:t>
        <w:br/>
        <w:t>Criteria for Uninfected with HIV, Definitive or Presumptive</w:t>
        <w:br/>
        <w:t xml:space="preserve">A child aged &lt;18 months born to an HIV-infected mother is categorized for surveillance purposes as either definitively </w:t>
        <w:br/>
        <w:t xml:space="preserve">or presumptively uninfected with HIV if 1) the criteria for definitive or presumptive HIV infection are not met and 2) at </w:t>
        <w:br/>
        <w:t>least one of the laboratory criteria or other criteria are met.</w:t>
        <w:br/>
        <w:t>Laboratory Criteria for Uninfected with HIV, Definitive</w:t>
        <w:br/>
        <w:t xml:space="preserve">A child aged &lt;18 months born to an HIV-infected mother is categorized for surveillance purposes as definitively </w:t>
        <w:br/>
        <w:t xml:space="preserve">uninfected with HIV if 1) the criteria for definitive or presumptive HIV infection are not met and 2) at least one of the laboratory </w:t>
        <w:br/>
        <w:t>criteria or other criteria are met.</w:t>
        <w:br/>
        <w:t>††</w:t>
        <w:br/>
        <w:t>At least two negative HIV DNA or RNA virologic tests from separate specimens, both of which were obtained at age</w:t>
        <w:br/>
        <w:t>&gt;</w:t>
        <w:br/>
        <w:t>1 month and one of which was obtained at age</w:t>
        <w:br/>
        <w:t>&gt;</w:t>
        <w:br/>
        <w:t>4 months.</w:t>
        <w:br/>
        <w:t>or</w:t>
        <w:br/>
        <w:t>At least two negative HIV antibody tests from separate specimens obtained at age</w:t>
        <w:br/>
        <w:t>&gt;</w:t>
        <w:br/>
        <w:t>6 months.</w:t>
        <w:br/>
        <w:t>and</w:t>
        <w:br/>
        <w:t xml:space="preserve">No other laboratory or clinical evidence of HIV infection (i.e., no positive results from virologic tests [if tests </w:t>
        <w:br/>
        <w:t>were performed] and no current or previous AIDS-defining condition) (</w:t>
        <w:br/>
        <w:t>Appendix A</w:t>
        <w:br/>
        <w:t>).</w:t>
        <w:br/>
        <w:t>Laboratory Criteria for Uninfected with HIV, Presumptive</w:t>
        <w:br/>
        <w:t xml:space="preserve">A child aged &lt;18 months born to an HIV-infected mother is categorized for surveillance purposes as </w:t>
        <w:br/>
        <w:t xml:space="preserve">presumptively uninfected with HIV if 1) the criteria for definitively uninfected with HIV are not met and 2) at least one of the </w:t>
        <w:br/>
        <w:t>laboratory criteria are met.</w:t>
        <w:br/>
        <w:t>Two negative RNA or DNA virologic tests, from separate specimens, both of which were obtained at age</w:t>
        <w:br/>
        <w:t>&gt;</w:t>
        <w:br/>
        <w:t>2 weeks and one of which was obtained at age</w:t>
        <w:br/>
        <w:t>&gt;</w:t>
        <w:br/>
        <w:t>4 weeks.</w:t>
        <w:br/>
        <w:t>§§</w:t>
        <w:br/>
        <w:t>or</w:t>
        <w:br/>
        <w:t>One negative RNA or a DNA virologic test from a specimen obtained at age</w:t>
        <w:br/>
        <w:t>&gt;</w:t>
        <w:br/>
        <w:t>8 weeks.</w:t>
        <w:br/>
        <w:t>or</w:t>
        <w:br/>
        <w:t>One negative HIV antibody test from a specimen obtained at age</w:t>
        <w:br/>
        <w:t>&gt;</w:t>
        <w:br/>
        <w:t>6 months.</w:t>
        <w:br/>
        <w:t>or</w:t>
        <w:br/>
        <w:t xml:space="preserve">One positive HIV virologic test followed by at least two negative tests from separate specimens, one of which is a </w:t>
        <w:br/>
        <w:t>virologic test from a specimen obtained at age</w:t>
        <w:br/>
        <w:t>&gt;</w:t>
        <w:br/>
        <w:t>8 weeks or an HIV antibody test from a specimen obtained at age</w:t>
        <w:br/>
        <w:t>&gt;</w:t>
        <w:br/>
        <w:t>6 months.</w:t>
        <w:br/>
        <w:t>and</w:t>
        <w:br/>
        <w:t xml:space="preserve">No other laboratory or clinical evidence of HIV infection (i.e., no subsequent positive results from virologic tests if </w:t>
        <w:br/>
        <w:t xml:space="preserve">tests were performed, and no AIDS-defining condition for which no other underlying condition indicative </w:t>
        <w:br/>
        <w:t>of immunosuppression exists) (</w:t>
        <w:br/>
        <w:t>Appendix A</w:t>
        <w:br/>
        <w:t>).</w:t>
        <w:br/>
        <w:t xml:space="preserve">Other Criteria (for Cases that Do Not Meet Laboratory Criteria for Uninfected </w:t>
        <w:br/>
        <w:t>with HIV, Definitive or Presumptive)</w:t>
        <w:br/>
        <w:t xml:space="preserve">Determination of uninfected with HIV by a physician or qualified medical-care provider based on the laboratory </w:t>
        <w:br/>
        <w:t xml:space="preserve">criteria and who has noted the HIV diagnostic test results in the medical record. Oral reports of prior laboratory test results </w:t>
        <w:br/>
        <w:t>are not acceptable.</w:t>
        <w:br/>
        <w:t>and</w:t>
        <w:br/>
        <w:t xml:space="preserve">No other laboratory or clinical evidence of HIV infection (i.e., no positive results from virologic tests [if tests </w:t>
        <w:br/>
        <w:t xml:space="preserve">were performed] and no AIDS-defining condition for which no other underlying condition indicative of </w:t>
        <w:br/>
        <w:t>immunosuppression exists) (</w:t>
        <w:br/>
        <w:t>Appendix A</w:t>
        <w:br/>
        <w:t>).</w:t>
        <w:br/>
        <w:t>Criteria for Indeterminate HIV Infection</w:t>
        <w:br/>
        <w:t xml:space="preserve">A child aged &lt;18 months born to an HIV-infected mother is categorized as having perinatal exposure with an </w:t>
        <w:br/>
        <w:t>indeterminate HIV infection status if the criteria for infected with HIV and uninfected with HIV are not met.</w:t>
        <w:br/>
        <w:t>Discussion</w:t>
        <w:br/>
        <w:t xml:space="preserve">The exclusion of HIV infection (definitive or presumptive) for surveillance purposes does not mean that clinical HIV infection </w:t>
        <w:br/>
        <w:t xml:space="preserve">can be ruled out. These categories are used for surveillance classification purposes and should not be used to guide clinical practice. </w:t>
        <w:br/>
        <w:t xml:space="preserve">A child with perinatal HIV exposure should continue to be monitored clinically according to nationally accepted treatment and </w:t>
        <w:br/>
        <w:t>care guidelines (</w:t>
        <w:br/>
        <w:t>17--19</w:t>
        <w:br/>
        <w:t xml:space="preserve">) to 1) monitor for potential complications of exposure to antiretroviral medications during the perinatal </w:t>
        <w:br/>
        <w:t>period and 2) confirm the absence of HIV infection with repeat clinical and laboratory evaluations.</w:t>
        <w:br/>
        <w:t xml:space="preserve">No changes have been made to the existing classification system for HIV infection among children aged &lt;18 months </w:t>
        <w:br/>
        <w:t>(</w:t>
        <w:br/>
        <w:t>4</w:t>
        <w:br/>
        <w:t xml:space="preserve">). To classify HIV-infected children in this age group, use the 1994 revised classification system for HIV infection among </w:t>
        <w:br/>
        <w:t>children aged &lt;13 years (</w:t>
        <w:br/>
        <w:t>4</w:t>
        <w:br/>
        <w:t>).</w:t>
        <w:br/>
        <w:t xml:space="preserve">2008 Surveillance Case Definitions for HIV Infection and AIDS </w:t>
        <w:br/>
        <w:t>Among Children Aged 18 Months to &lt;13 Years</w:t>
        <w:br/>
        <w:t xml:space="preserve">These 2008 surveillance case definitions of HIV infection and AIDS supersede those published in 1987 </w:t>
        <w:br/>
        <w:t>(</w:t>
        <w:br/>
        <w:t>1</w:t>
        <w:br/>
        <w:t>) and 1999 (</w:t>
        <w:br/>
        <w:t>3</w:t>
        <w:br/>
        <w:t xml:space="preserve">) and apply to all variants of HIV (e.g., HIV-1 or HIV-2). They are intended for public health surveillance only and are not </w:t>
        <w:br/>
        <w:t>a guide for clinical diagnosis.</w:t>
        <w:br/>
        <w:t xml:space="preserve">The 2008 laboratory criteria for reportable HIV infection among persons aged 18 months to &lt;13 years </w:t>
        <w:br/>
        <w:t xml:space="preserve">exclude confirmation of HIV infection through the diagnosis of AIDS-defining conditions alone. Laboratory-confirmed evidence </w:t>
        <w:br/>
        <w:t xml:space="preserve">of HIV infection is now required for all reported cases of HIV infection among children aged 18 months to &lt;13 years </w:t>
        <w:br/>
        <w:t>(</w:t>
        <w:br/>
        <w:t>20</w:t>
        <w:br/>
        <w:t>).</w:t>
        <w:br/>
        <w:t>Criteria for HIV Infection</w:t>
        <w:br/>
        <w:t>Children aged 18 months to &lt;13 years</w:t>
        <w:br/>
        <w:t xml:space="preserve">are categorized as HIV infected for surveillance purposes if at least one of </w:t>
        <w:br/>
        <w:t xml:space="preserve">laboratory criteria or the other criterion is </w:t>
        <w:br/>
        <w:t>met.</w:t>
        <w:br/>
        <w:t>¶¶</w:t>
        <w:br/>
        <w:t>Laboratory Criteria</w:t>
        <w:br/>
        <w:t xml:space="preserve">Positive result from a screening test for HIV antibody (e.g., reactive EIA), confirmed by a positive result from </w:t>
        <w:br/>
        <w:t>a supplemental test for HIV antibody (e.g., Western blot or indirect immunofluorescence assay).</w:t>
        <w:br/>
        <w:t>or</w:t>
        <w:br/>
        <w:t>Positive result or a detectable quantity by any of the following HIV virologic (non-antibody) tests***:</w:t>
        <w:br/>
        <w:t>--  HIV nucleic acid (DNA or RNA) detection (e.g., PCR)</w:t>
        <w:br/>
        <w:t>--  HIV p24 antigen test, including neutralization assay</w:t>
        <w:br/>
        <w:t>--  HIV isolation (viral culture)</w:t>
        <w:br/>
        <w:t>Other Criterion (for Cases that Do Not Meet Laboratory Criteria)</w:t>
        <w:br/>
        <w:t xml:space="preserve">HIV infection diagnosed by a physician or qualified medical-care provider based on the laboratory criteria and </w:t>
        <w:br/>
        <w:t>documented in a medical record. Oral reports of prior laboratory test results are not acceptable.</w:t>
        <w:br/>
        <w:t>Criteria for AIDS</w:t>
        <w:br/>
        <w:t xml:space="preserve">Children aged 18 months to &lt;13 years are categorized for surveillance purposes as having AIDS if the criteria for </w:t>
        <w:br/>
        <w:t>HIV infection are met and at least one of the AIDS-defining conditions has been documented (</w:t>
        <w:br/>
        <w:t>Appendix A</w:t>
        <w:br/>
        <w:t>).</w:t>
        <w:br/>
        <w:t xml:space="preserve">The 2008 surveillance case definition for AIDS retains the 24 clinical conditions in the AIDS surveillance case </w:t>
        <w:br/>
        <w:t>definition published in 1987 (</w:t>
        <w:br/>
        <w:t>1</w:t>
        <w:br/>
        <w:t xml:space="preserve">) and revised in 1994 </w:t>
        <w:br/>
        <w:t>(</w:t>
        <w:br/>
        <w:t>4</w:t>
        <w:br/>
        <w:t>) for children aged &lt;13 years (</w:t>
        <w:br/>
        <w:t>Appendix A)</w:t>
        <w:br/>
        <w:t xml:space="preserve">. Because the 2008 definition </w:t>
        <w:br/>
        <w:t xml:space="preserve">requires that all AIDS diagnoses have laboratory-confirmed evidence of HIV infection, the presence of any AIDS-defining </w:t>
        <w:br/>
        <w:t xml:space="preserve">condition listed in Appendix A indicates a surveillance diagnosis of AIDS. Guidance on the diagnosis of these diseases in the context </w:t>
        <w:br/>
        <w:t>of all nationally notifiable diseases is available at</w:t>
        <w:br/>
        <w:t>http://www.cdc.gov/epo/dphsi/casedef/case_definitions.htm</w:t>
        <w:br/>
        <w:t>.</w:t>
        <w:br/>
        <w:t>Discussion</w:t>
        <w:br/>
        <w:t xml:space="preserve">To meet the surveillance case definition for HIV infection, laboratory confirmation of HIV infection is now required </w:t>
        <w:br/>
        <w:t xml:space="preserve">for children aged 18 months to &lt;13 years. To meet the surveillance case definition for AIDS, in addition to the presence of one </w:t>
        <w:br/>
        <w:t xml:space="preserve">or more AIDS-defining conditions, laboratory-confirmed evidence of HIV infection is now required for children aged 18 </w:t>
        <w:br/>
        <w:t xml:space="preserve">months to &lt;13 years. These revisions will increase the specificity of the HIV infection and AIDS surveillance case definitions </w:t>
        <w:br/>
        <w:t xml:space="preserve">by excluding patients without laboratory-confirmed evidence of HIV infection, reinforcing the public health message that </w:t>
        <w:br/>
        <w:t xml:space="preserve">HIV infection is the cause of AIDS. Improved specificity will provide more accurate data regarding number of HIV infection </w:t>
        <w:br/>
        <w:t>cases, which can be used to refine public health policies and determine appropriate use of HIV resources.</w:t>
        <w:br/>
        <w:t xml:space="preserve">No changes have been made to the existing classification system for HIV infection among children aged 18 months to </w:t>
        <w:br/>
        <w:t>&lt;13 years (</w:t>
        <w:br/>
        <w:t>4</w:t>
        <w:br/>
        <w:t xml:space="preserve">). To classify HIV-infected children in this age group, refer to the 1994 revised classification system for HIV </w:t>
        <w:br/>
        <w:t xml:space="preserve">infection among children aged &lt;13 years </w:t>
        <w:br/>
        <w:t>(</w:t>
        <w:br/>
        <w:t>4</w:t>
        <w:br/>
        <w:t>).</w:t>
        <w:br/>
        <w:t>Acknowledgments</w:t>
        <w:br/>
        <w:t xml:space="preserve">This report is based, in part, on contributions by Bernard Branson, MD, Tonji Durant, PhD, Mary Glenn Fowler, MD, Lisa M. </w:t>
        <w:br/>
        <w:t xml:space="preserve">Lee, PhD, Kathleen McDavid Harrison, PhD, Nan Ruffo, Richard Selik, MD, Division of HIV/AIDS Prevention, Irum Zaidi, MPH, </w:t>
        <w:br/>
        <w:t xml:space="preserve">Keith Sabin, PhD, Theresa Diaz, MD, Division of Global AIDS, National Center for HIV/AIDS, Viral Hepatitis, STD, and TB </w:t>
        <w:br/>
        <w:t xml:space="preserve">Prevention, Christine L. Mattson, PhD, EIS Officer, CDC; Stephanie Broyles, PhD, Pennington Biomedical Research Center, Baton </w:t>
        <w:br/>
        <w:t xml:space="preserve">Rouge, Louisiana; Victoria Cargill, MD, National Institutes of Health, Rockville, Maryland; Laura Cheever, MD, Health Resources and </w:t>
        <w:br/>
        <w:t xml:space="preserve">Services Administration, Rockville, Maryland; Peter Havens, MD, Medical College of Wisconsin and Children's Hospital of </w:t>
        <w:br/>
        <w:t xml:space="preserve">Wisconsin, Milwaukee, Wisconsin; Ellen Moore, MD, Wayne State University School of Medicine, Detroit, Michigan; Pauline Thomas, </w:t>
        <w:br/>
        <w:t xml:space="preserve">MD, University of Medicine and Dentistry of New Jersey, Newark, New Jersey; and Jesus Maria Garcia Calleja, MD, World </w:t>
        <w:br/>
        <w:t>Health Organization, Geneva, Switzerland.</w:t>
        <w:br/>
        <w:t>References</w:t>
        <w:br/>
        <w:t>CDC. Revision of the CDC surveillance case definition for acquired immunodeficiency syndrome. MMWR 1987;36(Suppl 1):1--15.</w:t>
        <w:br/>
        <w:t xml:space="preserve">CDC. 1993 Revised classification system for HIV infection and expanded surveillance case definition for AIDS among adolescents and </w:t>
        <w:br/>
        <w:t>adults. MMWR 1992;41(No. RR-17).</w:t>
        <w:br/>
        <w:t xml:space="preserve">CDC. Guidelines for national human immunodeficiency virus case surveillance, including monitoring for human immunodeficiency virus </w:t>
        <w:br/>
        <w:t>infection and acquired immunodeficiency syndrome. MMWR 1999;48(No. RR-13).</w:t>
        <w:br/>
        <w:t xml:space="preserve">CDC. 1994 Revised classification system for human immunodeficiency virus infection in children less than 13 years of age. MMWR </w:t>
        <w:br/>
        <w:t>1994;43(No. RR-12).</w:t>
        <w:br/>
        <w:t>Council of State and Territorial Epidemiologists. Revision of surveillance case definition for AIDS among adults and adolescents</w:t>
        <w:br/>
        <w:t>&gt;</w:t>
        <w:br/>
        <w:t>13 years of age (Position Statement 05-ID-04); 2005. Available at</w:t>
        <w:br/>
        <w:t>http://www.cste.org/ps/2005pdf/final2005/05-ID-04final.pdf</w:t>
        <w:br/>
        <w:t>.</w:t>
        <w:br/>
        <w:t xml:space="preserve">Council of State and Territorial Epidemiologists. Laboratory reporting </w:t>
        <w:br/>
        <w:t xml:space="preserve">of clinical test results indicative of HIV infection: new standards for a new era </w:t>
        <w:br/>
        <w:t>of surveillance and prevention (Position Statement 04-ID-07); 2004. Available at</w:t>
        <w:br/>
        <w:t>http://www.cste.org/ps/2004pdf/04-ID-07-final.pdf</w:t>
        <w:br/>
        <w:t>.</w:t>
        <w:br/>
        <w:t>Kahn JO, Walker BD. Acute human immunodeficiency virus type 1 infection. N Engl J Med 1998;339:33--9.</w:t>
        <w:br/>
        <w:t xml:space="preserve">Pilcher CD, Eron JJ Jr, Galvin S, Gay C, Cohen MS. Acute HIV revisited: new opportunities for treatment and prevention. J Clin </w:t>
        <w:br/>
        <w:t>Invest 2004;113:937--45. Erratum in: J Clin Invest 2006;116:3292.</w:t>
        <w:br/>
        <w:t>Soogoor M, Daar ES. Primary human immunodeficiency virus type 1 infection. Curr HIV/AIDS Rep 2005;2:55--60.</w:t>
        <w:br/>
        <w:t>Stekler J, Collier AC. Primary HIV infection. Curr HIV/AIDS Rep 2004;1:68--73.</w:t>
        <w:br/>
        <w:t xml:space="preserve">Schacker TW, Hughes JP, Shea T, Coombs RW, Corey L. Biological and virologic characteristics of primary HIV infection. Ann Intern </w:t>
        <w:br/>
        <w:t>Med 1998;128:613--20.</w:t>
        <w:br/>
        <w:t>Zetola NM, Pilcher CD. Diagnosis and management of acute HIV infection. Infect Dis Clin North Am 2007;21:19--48.</w:t>
        <w:br/>
        <w:t xml:space="preserve">Council of State and Territorial Epidemiologists. Revision of surveillance case definition for HIV infection among children aged &lt;18 </w:t>
        <w:br/>
        <w:t>months (Position Statement 07-ID-10); 2007. Available at</w:t>
        <w:br/>
        <w:t>http://www.cste.org/PS/2007ps/2007psfinal/ID/07-ID-10.pdf</w:t>
        <w:br/>
        <w:t>.</w:t>
        <w:br/>
        <w:t>Peter JB, Sevall JS. Molecular-based methods for quantifying HIV viral load. AIDS Patient Care STDs 2004;18:75--9.</w:t>
        <w:br/>
        <w:t>Lelie PN, van Drimmelen HA, Cuypers HT, et al. Sensitivity of HCV RNA and HIV RNA blood screening assays. Transfusion 2002;42:527--36.</w:t>
        <w:br/>
        <w:t xml:space="preserve">Gallarda JL, Dragon E. Blood screening by nucleic acid </w:t>
        <w:br/>
        <w:t>amplification technology: current issues, future challenges. Mol Diagn 2000;5:11--22.</w:t>
        <w:br/>
        <w:t xml:space="preserve">Working Group on Antiretroviral Therapy and Medical Management of HIV-Infected Children. Guidelines for the use of antiretroviral agents </w:t>
        <w:br/>
        <w:t>in pediatric HIV infection; 2008. Available at</w:t>
        <w:br/>
        <w:t>http://aidsinfo.nih.gov/contentfiles/pediatricguidelines.pdf</w:t>
        <w:br/>
        <w:t>.</w:t>
        <w:br/>
        <w:t xml:space="preserve">Perinatal HIV Guidelines Working Group; Public Health Service Task Force. Recommendations for use of antiretroviral drugs in pregnant </w:t>
        <w:br/>
        <w:t>HIV-infected women for maternal health and interventions to reduce perinatal HIV transmission in the United States; 2008. Available at</w:t>
        <w:br/>
        <w:t>http://aidsinfo.nih.gov/contentfiles/perinatalgl.pdf</w:t>
        <w:br/>
        <w:t>.</w:t>
        <w:br/>
        <w:t xml:space="preserve">King SM, Committee on Pediatric AIDS (American Academy of Pediatrics), Infectious Diseases and Immunization Committee (Canadian </w:t>
        <w:br/>
        <w:t>Paediatric Society). Evaluation and treatment of the human immunodeficiency virus-1--exposed infant. Pediatrics 2004;114:497--505.</w:t>
        <w:br/>
        <w:t>Council of State and Territorial Epidemiologists. Revision of surveillance case definition for HIV infection and AIDS among children aged</w:t>
        <w:br/>
        <w:t>&gt;</w:t>
        <w:br/>
        <w:t>18 months but &lt;13 years (Position Statement 06-ID-02). June 2006. Available at</w:t>
        <w:br/>
        <w:t>http://www.cste.org/ps/2006pdfs/psfinal2006/06-id-02final.pdf</w:t>
        <w:br/>
        <w:t>.</w:t>
        <w:br/>
        <w:t xml:space="preserve">* Rapid tests are EIAs that do not have to be repeated but require a confirmatory test if reactive. Most conventional EIAs require a repeatedly reactive EIA that </w:t>
        <w:br/>
        <w:t>is confirmed by a positive result with a supplemental test for HIV antibody. Standard laboratory testing procedures should always be followed.</w:t>
        <w:br/>
        <w:t>†</w:t>
        <w:br/>
        <w:t xml:space="preserve">For HIV screening, HIV virologic (non-antibody) tests should not be used in lieu of approved HIV antibody screening tests. A negative result (i.e., </w:t>
        <w:br/>
        <w:t>undetectable or nonreactive) from an HIV virologic test (e.g., viral RNA nucleic acid test) does not rule out the diagnosis of HIV infection.</w:t>
        <w:br/>
        <w:t>§</w:t>
        <w:br/>
        <w:t>Qualified medical-care providers might differ by jurisdiction and might include physicians, nurse practitioners, physician assistants, or nurse midwives.</w:t>
        <w:br/>
        <w:t>¶</w:t>
        <w:br/>
        <w:t xml:space="preserve">An original or copy of the laboratory report is preferred; however, in the rare instance the laboratory report is not available, a description of the laboratory </w:t>
        <w:br/>
        <w:t xml:space="preserve">report results by a physician or qualified medical-care provider documented in the medical record is acceptable for surveillance purposes. Every effort should be made </w:t>
        <w:br/>
        <w:t>to obtain a copy of the laboratory report for documentation in the medical record.</w:t>
        <w:br/>
        <w:t>**</w:t>
        <w:br/>
        <w:t xml:space="preserve">HIV nucleic acid (DNA or RNA) detection tests are the virologic methods of choice for the diagnosis or exclusion of infection in children aged &lt;18 </w:t>
        <w:br/>
        <w:t xml:space="preserve">months. Although HIV culture can be used, culture is less standardized and less sensitive than nucleic acid detection tests. The use of p24 antigen testing to exclude infection </w:t>
        <w:br/>
        <w:t xml:space="preserve">in children aged &lt;18 months is not recommended because of poor sensitivity, especially in the presence of HIV antibody. Commercial tests for RNA and DNA detection </w:t>
        <w:br/>
        <w:t xml:space="preserve">have become widely available. Quantitative RNA tests have been approved by the Food and Drug Administration (FDA) for monitoring HIV infection, and qualitative </w:t>
        <w:br/>
        <w:t xml:space="preserve">RNA tests have been approved to aid diagnosis. The quantitative and qualitative RNA tests meet FDA standards for high analytic and clinical sensitivity and specificity </w:t>
        <w:br/>
        <w:t>(</w:t>
        <w:br/>
        <w:t>14--16</w:t>
        <w:br/>
        <w:t xml:space="preserve">). All available tests detect the subtypes of group M and strains of group O. HIV-2 can be diagnosed with HIV-2 DNA PCR. HIV RNA tests sometimes do not detect </w:t>
        <w:br/>
        <w:t xml:space="preserve">HIV-2 because the viral loads in some HIV-2--infected persons are below detectable levels. Because of the possibility of mutation or recombination involving the </w:t>
        <w:br/>
        <w:t xml:space="preserve">sequences detected by a particular test, occasionally, virus might not be detected in a specimen from an HIV-2 infected individual. If HIV-2 infection seems likely but results </w:t>
        <w:br/>
        <w:t>are negative, testing with a different assay might be advisable.</w:t>
        <w:br/>
        <w:t>††</w:t>
        <w:br/>
        <w:t xml:space="preserve">Suspected cases of HIV infection among children aged &lt;18 months who are born to a documented HIV-uninfected mother should be assessed on a </w:t>
        <w:br/>
        <w:t>case-by-case basis by the appropriate health care and public health specialists.</w:t>
        <w:br/>
        <w:t>§§</w:t>
        <w:br/>
        <w:t>If specimens for both negative RNA or DNA virologic tests are obtained at age</w:t>
        <w:br/>
        <w:t>&gt;</w:t>
        <w:br/>
        <w:t>4 weeks, specimens should be obtained on separate days.</w:t>
        <w:br/>
        <w:t>¶¶</w:t>
        <w:br/>
        <w:t xml:space="preserve">Children aged 18 months to &lt;13 years with perinatal exposure to HIV are categorized as uninfected with HIV if the criteria for uninfected with </w:t>
        <w:br/>
        <w:t>HIV among children aged &lt;18 months are met.</w:t>
        <w:br/>
        <w:t xml:space="preserve">*** For HIV screening among children aged 18 months to &lt;13 years infected through exposure other than perinatal exposure, HIV virologic (non-antibody) </w:t>
        <w:br/>
        <w:t xml:space="preserve">tests should not be used in lieu of approved HIV antibody screening tests. A negative result (i.e., undetectable or nonreactive) by an HIV virologic test (e.g., viral RNA </w:t>
        <w:br/>
        <w:t>nucleic acid test) does not rule out the diagnosis of HIV infection.</w:t>
        <w:br/>
        <w:t>CDC Adult/Adolescent HIV/AIDS Surveillance Case Definition Consultation, August 2005</w:t>
        <w:br/>
        <w:t>External Consultants:</w:t>
        <w:br/>
        <w:t xml:space="preserve">Kathryn Anastos, MD, Montefiore Medical Center, Bronx, New York; Chris Archibald, MDCM, Public Health Agency of </w:t>
        <w:br/>
        <w:t xml:space="preserve">Canada, Ottawa, Ontario, Canada; John Barnhart, National Alliance of State and Territorial AIDS Directors, Washington, DC; Samuel A. Bozzette, MD, </w:t>
        <w:br/>
        <w:t xml:space="preserve">PhD, RAND Corporation, Santa Monica, California; Txema Calleja, MD, World Health Organization, Geneva, Switzerland; Charles C.J. Carpenter, </w:t>
        <w:br/>
        <w:t xml:space="preserve">MD, University Medicine Foundation, Inc., Providence, Rhode Island; Siobhan Crowley, MB, MRCP, World Health Organization, Geneva, Switzerland; </w:t>
        <w:br/>
        <w:t xml:space="preserve">Richard Davey, MD, National Institues of Health, Bethesda, Maryland; Eric A. Engels, MD, National Institutes of Health, Rockville, Maryland; Douglas </w:t>
        <w:br/>
        <w:t xml:space="preserve">Frye, MD, Los Angeles County HIV Epidemiology Program, Los Angeles, California; Donna Futterman, MD, Children's Hospital at Montefiore, Bronx, </w:t>
        <w:br/>
        <w:t xml:space="preserve">New York; Becky Grigg, Florida Department of Health, Tallahassee, Florida; Françoise Hamers, EuroHIV, Saint Maurice Cedex, France; W. Claire Hicks, </w:t>
        <w:br/>
        <w:t xml:space="preserve">MD, Georgia Department of Public Health, Jesup, Georgia; Scott Holmberg, MD, Research Triangle Institute (RTI) International, Atlanta, Georgia; </w:t>
        <w:br/>
        <w:t xml:space="preserve">Jack Jourden, MPH, Washington State Department of Health, Olympia, Washington; Alice Kroliczak, PhD, Health Resources and Services </w:t>
        <w:br/>
        <w:t xml:space="preserve">Adminstration, Rockville, Maryland; Alan Lifson, MD, University of Minnesota, Minneapolis, Minnesota; Norman Markowitz, MD, The Community Program </w:t>
        <w:br/>
        <w:t xml:space="preserve">for Clinical Research on AIDS, Henry Ford Health System, Detroit, Michigan; Anthony Merriweather, Alabama Department of Public Health, </w:t>
        <w:br/>
        <w:t xml:space="preserve">Montgomery, Alabama; Frank J. Palella, MD, Northwestern University Medical School, Chicago, Illinois; Jennifer Pennock, MSc, Public Health Agency of </w:t>
        <w:br/>
        <w:t xml:space="preserve">Canada, Ottawa, Ontario, Canada; Timothy R. Sterling, MD, Vanderbilt University Medical Center, Nashville, Tenessee; Karen T. Tashima, MD, Brown </w:t>
        <w:br/>
        <w:t xml:space="preserve">Medical School, Providence, Rhode Island; Pablo Tebas, MD, University of Pennsylvania, Philadelphia, Pennsylvania; Lucia V. Torian, PhD, New York City </w:t>
        <w:br/>
        <w:t>Department of Health, New York, New York.</w:t>
        <w:br/>
        <w:t>CDC Staff Members:</w:t>
        <w:br/>
        <w:t xml:space="preserve">Theresa Diaz, MD; M. Kathleen Glynn, DVM; Lisa M. Lee, PhD; Matthew T. McKenna, MD; Andrew Mitsch, MPH; </w:t>
        <w:br/>
        <w:t>Eileen Schneider, MD; Patrick Sullivan, DVM, PhD.</w:t>
        <w:br/>
        <w:t>CDC Adult/Adolescent HIV Surveillance Case Definition Consultation, June 2006</w:t>
        <w:br/>
        <w:t>External Consultants:</w:t>
        <w:br/>
        <w:t xml:space="preserve">A. Cornelius Baker, National Black Gay Men's Advocacy Coalition, Washington, DC; John Barnhart, MPH, National Alliance </w:t>
        <w:br/>
        <w:t xml:space="preserve">of State and Territorial AIDS Directors, Washington, DC; Spencer Bennett, MPH, Florida Bureau of Laboratories, Jacksonville, Florida; Laura Cheever, </w:t>
        <w:br/>
        <w:t xml:space="preserve">MD, ScM, Health Resources and Services Adminstration, Rockville, Maryland; Michael D'Arata, FNP, Family Care Network, Oakland, California; </w:t>
        <w:br/>
        <w:t xml:space="preserve">Isabelle Devaux, PhD, EuroHIV, Saint Maurice Cedex, France ; Damon Dozier, National Minority AIDS Council, Washington, DC; Judith Feinberg, </w:t>
        <w:br/>
        <w:t xml:space="preserve">MD, University of Cincinnati College of Medicine, Cincinnati, Ohio; Eberhard Fiebig, MD, University of California, San Francisco General Hospital, </w:t>
        <w:br/>
        <w:t xml:space="preserve">San Francisco, California; Lance Gable, JD, Georgetown University Law Center, Washington, DC; James Gibson, MD, South Carolina Department of </w:t>
        <w:br/>
        <w:t xml:space="preserve">Health and Environmental Control, Columbia, South Carolina; Charles Gilks, D Phil, World Health Organization, Geneva, Switzerland; David Harvey, </w:t>
        <w:br/>
        <w:t xml:space="preserve">AIDS Alliance for Women, Children Youth and Families, Washington, DC; Jennifer Kates, MPA, MA, Kaiser Family Foundation, Washington, DC; </w:t>
        <w:br/>
        <w:t xml:space="preserve">Lynda Kettinger, MPH, South Carolina Department of Health and Environmental Control, Columbia, South Carolina; Peter Leone, MD, University of </w:t>
        <w:br/>
        <w:t xml:space="preserve">North Carolina, Chapel Hill, North Carolina; Eve Mokotoff, MPH, Michigan Department of Community Health, Detroit, Michigan; Israel Nieves-Rivera, </w:t>
        <w:br/>
        <w:t xml:space="preserve">San Francisco Department of Public Health, San Francisco, California; Jennifer Pennock, MSc, Public Health Agency of Canada, Ottawa, Ontario, </w:t>
        <w:br/>
        <w:t xml:space="preserve">Canada; Monica S. Ruiz, PhD, The Foundation for AIDS Research, Washington, DC; R. Luke Shouse, MD, Georgia Division of Public Health, Atlanta, </w:t>
        <w:br/>
        <w:t xml:space="preserve">Georgia; Gregory I. Smiley, MPH, American Academy of HIV Medicine, Washington DC; Andrew Spieldenner, MA, National Association of People With </w:t>
        <w:br/>
        <w:t xml:space="preserve">AIDS, Silver Spring, Maryland; Edward Tepporn, Asian &amp; Pacific Islander American Health Forum, San Francisco, California; Steven Tierney, EdD, San </w:t>
        <w:br/>
        <w:t>Francisco AIDS Foundation, San Francisco, California.</w:t>
        <w:br/>
        <w:t>CDC Staff Members:</w:t>
        <w:br/>
        <w:t xml:space="preserve">Bernard Branson, MD; Theresa Diaz, MD; M. Kathleen Glynn, DVM; Duncan MacKellar, MPH; Stephen McDougal, </w:t>
        <w:br/>
        <w:t>MD; Matthew T. McKenna, MD; Andrew Mitsch, MPH; Allyn Nakashima, MD; Michelle Owen, PhD; Travis Sanchez, DVM; Eileen Schneider, MD.</w:t>
        <w:br/>
        <w:t>CDC Pediatric HIV Surveillance Case Definition Consultation, April 2005</w:t>
        <w:br/>
        <w:t>External Consultants:</w:t>
        <w:br/>
        <w:t xml:space="preserve">John Barnhart, MPH, National Alliance of State and Territorial AIDS Directors, Washington, DC; Mark Cotton MB ChB, </w:t>
        <w:br/>
        <w:t xml:space="preserve">Stellenbosch University, Tygerberg, South Africa; Siobhan Crowley, MB, MRCP, World Health Organization, Geneva, Switzerland; Brian Feit, MPA, Health </w:t>
        <w:br/>
        <w:t xml:space="preserve">Resources Services Administration, Rockville, Maryland; Susan Fiscus, PhD, University of North Carolina at Chapel Hill School of Medicine, Chapel Hill, </w:t>
        <w:br/>
        <w:t xml:space="preserve">North Carolina; Pat Flynn, MD, St. Jude Children's Research Hospital, Memphis, Tennessee; Toni Frederick, PhD, University of Southern California, Los </w:t>
        <w:br/>
        <w:t xml:space="preserve">Angeles, California; Edward Handelsman, MD, SUNY Downstate/Kings County Hospital Center, Brooklyn, New York; Celine Hanson, MD, Texas </w:t>
        <w:br/>
        <w:t xml:space="preserve">Children's Hospital, Houston, Texas; Peter Havens, MD, Medical College of Wisconsin; Children's Hospital of Wisconsin, Milwaukee, Wisconsin; Israel </w:t>
        <w:br/>
        <w:t xml:space="preserve">Kalyesubula, MB ChB, Makerere University, Kampala, Uganda; Sharon Melville, MD, Texas Department of State Health Services, Austin, Texas; Lynne Mofenson, </w:t>
        <w:br/>
        <w:t xml:space="preserve">MD, National Institutes of Health, Rockville, Maryland; Steven Nesheim, MD, Emory University School of Medicine, Atlanta, Georgia; Marie-Louise </w:t>
        <w:br/>
        <w:t xml:space="preserve">Newell, PhD, Institute of Child Health, London, United Kingdom; James Oleske, MD, MPH, New Jersey Medical School, Newark, New Jersey; Mary Paul, </w:t>
        <w:br/>
        <w:t xml:space="preserve">MD, Texas Children's Hospital, Houston, Texas; Vicki Peters, MD, New York City Department of Health and Mental Hygiene, New York, New York; </w:t>
        <w:br/>
        <w:t xml:space="preserve">Kenneth Rich, MD, University of Illinois at Chicago, Chicago; Illinois, Damaris Richardson, Department of Health and Mental Hygiene, Baltimore, </w:t>
        <w:br/>
        <w:t xml:space="preserve">Maryland; Zoe Rodriguez, MD, University of Puerto Rico, San Juan, Puerto Rico; Christine Rouzioux, PhD, Hôpital Necker--Laboratorie de Virologie, Paris, </w:t>
        <w:br/>
        <w:t xml:space="preserve">France; Andrea Ruff, MD, Johns Hopkins University Bloomberg School of Public Health, Baltimore, Maryland; Gwendolyn. Scott, MD, University of </w:t>
        <w:br/>
        <w:t xml:space="preserve">Miami School of Medicine, Miami, Florida; Mary Elizabeth Smith, MD, National Institutes of Health, Bethesda, Maryland; Russell Van Dyke, MD, </w:t>
        <w:br/>
        <w:t xml:space="preserve">Tulane University Health Sciences Center, New Orleans, Louisiana; Barbara Warren, New York State Department of Health, Albany, New York; Patricia </w:t>
        <w:br/>
        <w:t>Whitley-Williams, MD, New Brunswick, New Jersey.</w:t>
        <w:br/>
        <w:t>CDC Staff Members:</w:t>
        <w:br/>
        <w:t xml:space="preserve">Bernard Branson, MD; Michael Campsmith, DDS; Kenneth Dominguez, MD; Mary Jo Earp, MPH; Lorena Espinoza, DDS; </w:t>
        <w:br/>
        <w:t xml:space="preserve">Mary Glenn Fowler, MD; M. Kathleen Glynn, DVM; Norma Harris, PhD; Matthew T. McKenna, MD; Andrew Mitsch, MPH; Alpa Patel-Larson, MPH; </w:t>
        <w:br/>
        <w:t>Ruby Phelps; Nan Ruffo; Stephanie Sansom, PhD; Suzanne Whitmore, DrPH.</w:t>
        <w:br/>
        <w:t xml:space="preserve">Members of the CDC Pediatric Surveillance Case Definition for HIV Infection and </w:t>
        <w:br/>
        <w:t>AIDS Working Group</w:t>
        <w:br/>
        <w:t xml:space="preserve">Michael Campsmith, DDS; Kenneth Dominguez, MD; Steve McDougal, MD; Andrew Mitsch, MPH; Alpa Patel-Larson, MPH; Nan Ruffo; Alexis </w:t>
        <w:br/>
        <w:t>Reedy Benavides, MPH; Allan Taylor, MD; Suzanne Whitmore, DrPH.</w:t>
        <w:br/>
        <w:t>Table</w:t>
        <w:br/>
        <w:t>Return to top.</w:t>
        <w:br/>
        <w:t xml:space="preserve">Use of trade names and commercial sources is for identification only and does not imply endorsement by the U.S. Department of </w:t>
        <w:br/>
        <w:t>Health and Human Services.</w:t>
        <w:br/>
        <w:t xml:space="preserve">References to non-CDC sites on the Internet are </w:t>
        <w:br/>
        <w:t>provided as a service to</w:t>
        <w:br/>
        <w:t>MMWR</w:t>
        <w:br/>
        <w:t xml:space="preserve">readers and do not constitute or imply </w:t>
        <w:br/>
        <w:t xml:space="preserve">endorsement of these organizations or their programs by CDC or the U.S. </w:t>
        <w:br/>
        <w:t xml:space="preserve">Department of Health and Human Services. CDC is not responsible for the content </w:t>
        <w:br/>
        <w:t>of pages found at these sites. URL addresses listed in</w:t>
        <w:br/>
        <w:t>MMWR</w:t>
        <w:br/>
        <w:t xml:space="preserve">were current as of </w:t>
        <w:br/>
        <w:t>the date of publication.</w:t>
        <w:br/>
        <w:t>All</w:t>
        <w:br/>
        <w:t>MMWR</w:t>
        <w:br/>
        <w:t xml:space="preserve">HTML versions of articles are electronic conversions from typeset documents. </w:t>
        <w:br/>
        <w:t xml:space="preserve">This conversion might result in character translation or format errors in the HTML version. </w:t>
        <w:br/>
        <w:t xml:space="preserve">Users are referred to the electronic PDF version (http://www.cdc.gov/mmwr) </w:t>
        <w:br/>
        <w:t>and/or the original</w:t>
        <w:br/>
        <w:t>MMWR</w:t>
        <w:br/>
        <w:t xml:space="preserve">paper copy for printable versions of official text, figures, and tables. </w:t>
        <w:br/>
        <w:t xml:space="preserve">An original paper copy of this issue can be obtained from the Superintendent of Documents, U.S. </w:t>
        <w:br/>
        <w:t xml:space="preserve">Government Printing Office (GPO), Washington, DC 20402-9371; </w:t>
        <w:br/>
        <w:t>telephone: (202) 512-1800. Contact GPO for current prices.</w:t>
        <w:br/>
        <w:t>**Questions or messages regarding errors in formatting should be addressed to</w:t>
        <w:br/>
        <w:t>mmwrq@cdc.gov</w:t>
        <w:br/>
        <w:t>.</w:t>
        <w:br/>
        <w:t>Date last reviewed: 11/20/2008</w:t>
        <w:br/>
        <w:t>HOME</w:t>
        <w:br/>
        <w:t>|</w:t>
        <w:br/>
        <w:t>ABOUT</w:t>
        <w:br/>
        <w:t>MMWR</w:t>
        <w:br/>
        <w:t>|</w:t>
        <w:br/>
        <w:t>MMWR</w:t>
        <w:br/>
        <w:t>SEARCH</w:t>
        <w:br/>
        <w:t>|</w:t>
        <w:br/>
        <w:t>DOWNLOADS</w:t>
        <w:br/>
        <w:t>|</w:t>
        <w:br/>
        <w:t>RSS</w:t>
        <w:br/>
        <w:t>|</w:t>
        <w:br/>
        <w:t>CONTACT</w:t>
        <w:br/>
        <w:t>POLICY</w:t>
        <w:br/>
        <w:t>|</w:t>
        <w:br/>
        <w:t>DISCLAIMER</w:t>
        <w:br/>
        <w:t>|</w:t>
        <w:br/>
        <w:t>ACCESSIBILITY</w:t>
        <w:br/>
        <w:t>Morbidity and Mortality Weekly Report</w:t>
        <w:br/>
        <w:t>Centers for Disease Control and Prevention</w:t>
        <w:br/>
        <w:t xml:space="preserve">1600 Clifton Rd, MailStop E-90, Atlanta, GA </w:t>
        <w:br/>
        <w:t xml:space="preserve">                  30333, U.S.A</w:t>
        <w:br/>
        <w:t>Department of Health</w:t>
        <w:br/>
        <w:t>and Human 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