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C6" w:rsidRDefault="001C6020" w:rsidP="00BA27A8">
      <w:pPr>
        <w:pStyle w:val="Heading1"/>
        <w:spacing w:before="480"/>
        <w:jc w:val="both"/>
      </w:pPr>
      <w:r>
        <w:rPr>
          <w:noProof/>
        </w:rPr>
        <w:drawing>
          <wp:inline distT="0" distB="0" distL="0" distR="0">
            <wp:extent cx="270344" cy="2577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38" cy="25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939C6">
        <w:t>CA</w:t>
      </w:r>
      <w:r w:rsidR="001A3190">
        <w:t>D2CyPhy: Bringing CAD Dat</w:t>
      </w:r>
      <w:bookmarkStart w:id="0" w:name="_GoBack"/>
      <w:bookmarkEnd w:id="0"/>
      <w:r w:rsidR="001A3190">
        <w:t>a Back into the Model</w:t>
      </w:r>
    </w:p>
    <w:p w:rsidR="006939C6" w:rsidRDefault="006939C6" w:rsidP="00BA27A8">
      <w:pPr>
        <w:pStyle w:val="Heading2"/>
        <w:jc w:val="both"/>
      </w:pPr>
      <w:r>
        <w:t>Overview</w:t>
      </w:r>
    </w:p>
    <w:p w:rsidR="006939C6" w:rsidRDefault="002E5F3D" w:rsidP="00BA27A8">
      <w:pPr>
        <w:jc w:val="both"/>
      </w:pPr>
      <w:r>
        <w:t>A CAD assembly xml file contains information about CAD assemblies and the CAD component parts for each assembly. After a CAD assembly has been assembled by Creo using the CADCreoParametric application, metric information about child assemblies, parametric and size-2-fit parts can be queried</w:t>
      </w:r>
      <w:r w:rsidR="00D2783E">
        <w:t xml:space="preserve"> and saved into a CAD Metric xml file</w:t>
      </w:r>
      <w:r>
        <w:t xml:space="preserve">. The metric information can be </w:t>
      </w:r>
      <w:r w:rsidR="00023F1A">
        <w:t>im</w:t>
      </w:r>
      <w:r>
        <w:t>porte</w:t>
      </w:r>
      <w:r w:rsidR="00195A43">
        <w:t xml:space="preserve">d </w:t>
      </w:r>
      <w:r>
        <w:t>into GME model and</w:t>
      </w:r>
      <w:r w:rsidR="00D2783E">
        <w:t xml:space="preserve"> the</w:t>
      </w:r>
      <w:r>
        <w:t xml:space="preserve"> added to affected components and child assemblies</w:t>
      </w:r>
      <w:r w:rsidR="007A421C">
        <w:t xml:space="preserve"> as </w:t>
      </w:r>
      <w:proofErr w:type="spellStart"/>
      <w:r w:rsidR="007A421C">
        <w:t>CyPhyML</w:t>
      </w:r>
      <w:proofErr w:type="spellEnd"/>
      <w:r w:rsidR="007A421C">
        <w:t xml:space="preserve"> </w:t>
      </w:r>
      <w:proofErr w:type="spellStart"/>
      <w:r w:rsidR="007A421C">
        <w:t>CADProperty</w:t>
      </w:r>
      <w:proofErr w:type="spellEnd"/>
      <w:r w:rsidR="00C81149">
        <w:t xml:space="preserve"> objects</w:t>
      </w:r>
      <w:r>
        <w:t xml:space="preserve"> using this interpreter.</w:t>
      </w:r>
    </w:p>
    <w:p w:rsidR="00813767" w:rsidRDefault="00813767" w:rsidP="00BA27A8">
      <w:pPr>
        <w:jc w:val="both"/>
      </w:pPr>
      <w:r>
        <w:t>The</w:t>
      </w:r>
      <w:r w:rsidR="002F4851">
        <w:t xml:space="preserve"> following</w:t>
      </w:r>
      <w:r>
        <w:t xml:space="preserve"> metric information </w:t>
      </w:r>
      <w:r w:rsidR="00755829">
        <w:t>is</w:t>
      </w:r>
      <w:r w:rsidR="002F4851">
        <w:t xml:space="preserve"> saved in the </w:t>
      </w:r>
      <w:r w:rsidR="00FA418C">
        <w:t xml:space="preserve">metric </w:t>
      </w:r>
      <w:r w:rsidR="002F4851">
        <w:t>xml file</w:t>
      </w:r>
      <w:r>
        <w:t>:</w:t>
      </w:r>
    </w:p>
    <w:p w:rsidR="00813767" w:rsidRDefault="00813767" w:rsidP="00B329B4">
      <w:pPr>
        <w:spacing w:after="0"/>
        <w:jc w:val="both"/>
      </w:pPr>
      <w:r>
        <w:tab/>
        <w:t>[</w:t>
      </w:r>
      <w:r w:rsidR="007D1EB4">
        <w:t>1</w:t>
      </w:r>
      <w:r>
        <w:t>]</w:t>
      </w:r>
      <w:r w:rsidR="007D1EB4">
        <w:t xml:space="preserve"> </w:t>
      </w:r>
      <w:r w:rsidR="0056046F">
        <w:t xml:space="preserve">Scalar Properties: Volume, Mass, Density and </w:t>
      </w:r>
      <w:proofErr w:type="spellStart"/>
      <w:r w:rsidR="0056046F">
        <w:t>SurfaceArea</w:t>
      </w:r>
      <w:proofErr w:type="spellEnd"/>
    </w:p>
    <w:p w:rsidR="00813767" w:rsidRDefault="00813767" w:rsidP="00B329B4">
      <w:pPr>
        <w:spacing w:after="0"/>
        <w:jc w:val="both"/>
      </w:pPr>
      <w:r>
        <w:tab/>
        <w:t>[</w:t>
      </w:r>
      <w:r w:rsidR="007D1EB4">
        <w:t>2</w:t>
      </w:r>
      <w:r>
        <w:t>]</w:t>
      </w:r>
      <w:r w:rsidR="00934517">
        <w:t xml:space="preserve"> Center of Gravity</w:t>
      </w:r>
    </w:p>
    <w:p w:rsidR="00813767" w:rsidRDefault="00813767" w:rsidP="00B329B4">
      <w:pPr>
        <w:spacing w:after="0"/>
        <w:jc w:val="both"/>
      </w:pPr>
      <w:r>
        <w:tab/>
        <w:t>[</w:t>
      </w:r>
      <w:r w:rsidR="007D1EB4">
        <w:t>3</w:t>
      </w:r>
      <w:r>
        <w:t>]</w:t>
      </w:r>
      <w:r w:rsidR="00934517">
        <w:t xml:space="preserve"> Material</w:t>
      </w:r>
    </w:p>
    <w:p w:rsidR="00934517" w:rsidRDefault="00934517" w:rsidP="00B329B4">
      <w:pPr>
        <w:spacing w:after="0"/>
        <w:jc w:val="both"/>
      </w:pPr>
      <w:r>
        <w:tab/>
        <w:t>[4] Inertial Tensor</w:t>
      </w:r>
    </w:p>
    <w:p w:rsidR="00934517" w:rsidRDefault="00B329B4" w:rsidP="00B329B4">
      <w:pPr>
        <w:spacing w:after="0"/>
        <w:jc w:val="both"/>
      </w:pPr>
      <w:r>
        <w:tab/>
        <w:t>[5] Principle Moments of In</w:t>
      </w:r>
      <w:r w:rsidR="00934517">
        <w:t>ertia</w:t>
      </w:r>
    </w:p>
    <w:p w:rsidR="00B329B4" w:rsidRDefault="00B329B4" w:rsidP="00B329B4">
      <w:pPr>
        <w:spacing w:after="0"/>
        <w:jc w:val="both"/>
      </w:pPr>
      <w:r>
        <w:tab/>
        <w:t>[6] Rotation Matrix and Translation: Only for child components and child assemblies and relates them to the parent assembly.</w:t>
      </w:r>
    </w:p>
    <w:p w:rsidR="006939C6" w:rsidRDefault="006939C6" w:rsidP="00BA27A8">
      <w:pPr>
        <w:pStyle w:val="Heading2"/>
        <w:jc w:val="both"/>
      </w:pPr>
      <w:r>
        <w:t>Supported Context</w:t>
      </w:r>
    </w:p>
    <w:p w:rsidR="006939C6" w:rsidRDefault="00B6109E" w:rsidP="00B45C89">
      <w:pPr>
        <w:jc w:val="both"/>
      </w:pPr>
      <w:r>
        <w:t xml:space="preserve">Top level assembly in the model has a unique assembly ID that is unique in the entire model tree. IDs of components and child assemblies are unique within the context of the top-level assembly where they reside. The CAD Metric xml file refers to components and child assemblies via </w:t>
      </w:r>
      <w:r w:rsidR="00AD20A3">
        <w:t xml:space="preserve">the </w:t>
      </w:r>
      <w:r>
        <w:t>ID</w:t>
      </w:r>
      <w:r w:rsidR="00AD20A3">
        <w:t>s</w:t>
      </w:r>
      <w:r>
        <w:t xml:space="preserve">. </w:t>
      </w:r>
      <w:r w:rsidR="00AD20A3">
        <w:t xml:space="preserve">The interpreter reads the top-level assembly’s ID from the file and </w:t>
      </w:r>
      <w:r w:rsidR="00D2783E">
        <w:t>traverses the entire</w:t>
      </w:r>
      <w:r>
        <w:t xml:space="preserve"> model tree </w:t>
      </w:r>
      <w:r w:rsidR="00AD20A3">
        <w:t>to find it</w:t>
      </w:r>
      <w:r w:rsidR="00E257E3">
        <w:t>, t</w:t>
      </w:r>
      <w:r w:rsidR="00B45C89">
        <w:t>hen updates the parametric, size-2-fit components and child assemblies within that top-level assembly so the interpreter is independent of the active or focused model</w:t>
      </w:r>
      <w:r w:rsidR="000D0815">
        <w:t>(s)</w:t>
      </w:r>
      <w:r w:rsidR="00B45C89">
        <w:t>.</w:t>
      </w:r>
      <w:r w:rsidR="00E257E3">
        <w:t xml:space="preserve"> Click on the interpreter’s icon to start the interpreter.</w:t>
      </w:r>
    </w:p>
    <w:p w:rsidR="006939C6" w:rsidRDefault="006939C6" w:rsidP="00BA27A8">
      <w:pPr>
        <w:pStyle w:val="Heading2"/>
        <w:jc w:val="both"/>
      </w:pPr>
      <w:r>
        <w:t>Options</w:t>
      </w:r>
    </w:p>
    <w:p w:rsidR="006939C6" w:rsidRDefault="00813767" w:rsidP="00BA27A8">
      <w:pPr>
        <w:pStyle w:val="Heading3"/>
        <w:jc w:val="both"/>
      </w:pPr>
      <w:r>
        <w:t>Select CAD Metrics File</w:t>
      </w:r>
      <w:r w:rsidR="006939C6">
        <w:t>:</w:t>
      </w:r>
    </w:p>
    <w:p w:rsidR="00FA2975" w:rsidRDefault="00813767" w:rsidP="00827F9E">
      <w:pPr>
        <w:ind w:left="720"/>
        <w:jc w:val="both"/>
      </w:pPr>
      <w:r>
        <w:t>Select the CAD Metrics file to be imported back into the GME model</w:t>
      </w:r>
      <w:r w:rsidR="006939C6">
        <w:t>.</w:t>
      </w:r>
    </w:p>
    <w:sectPr w:rsidR="00FA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C6"/>
    <w:rsid w:val="00023F1A"/>
    <w:rsid w:val="000D0815"/>
    <w:rsid w:val="00195A43"/>
    <w:rsid w:val="001A3190"/>
    <w:rsid w:val="001C6020"/>
    <w:rsid w:val="002E5F3D"/>
    <w:rsid w:val="002F4851"/>
    <w:rsid w:val="003D79B6"/>
    <w:rsid w:val="0056046F"/>
    <w:rsid w:val="00654849"/>
    <w:rsid w:val="006939C6"/>
    <w:rsid w:val="00755829"/>
    <w:rsid w:val="007A421C"/>
    <w:rsid w:val="007C6322"/>
    <w:rsid w:val="007D1EB4"/>
    <w:rsid w:val="00813767"/>
    <w:rsid w:val="00827F9E"/>
    <w:rsid w:val="00934517"/>
    <w:rsid w:val="00AD20A3"/>
    <w:rsid w:val="00B0500B"/>
    <w:rsid w:val="00B329B4"/>
    <w:rsid w:val="00B45C89"/>
    <w:rsid w:val="00B6109E"/>
    <w:rsid w:val="00BA27A8"/>
    <w:rsid w:val="00C81149"/>
    <w:rsid w:val="00D2783E"/>
    <w:rsid w:val="00E257E3"/>
    <w:rsid w:val="00FA2975"/>
    <w:rsid w:val="00FA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A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7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A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A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A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A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A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A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A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A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7A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A27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A27A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A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A27A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A27A8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BA27A8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BA27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7A8"/>
  </w:style>
  <w:style w:type="paragraph" w:styleId="ListParagraph">
    <w:name w:val="List Paragraph"/>
    <w:basedOn w:val="Normal"/>
    <w:uiPriority w:val="34"/>
    <w:qFormat/>
    <w:rsid w:val="00BA27A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A27A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A27A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A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A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A27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A27A8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BA27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A27A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A27A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7A8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A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7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A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A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A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A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A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A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A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A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7A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A27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A27A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A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A27A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A27A8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BA27A8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BA27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7A8"/>
  </w:style>
  <w:style w:type="paragraph" w:styleId="ListParagraph">
    <w:name w:val="List Paragraph"/>
    <w:basedOn w:val="Normal"/>
    <w:uiPriority w:val="34"/>
    <w:qFormat/>
    <w:rsid w:val="00BA27A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A27A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A27A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A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A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A27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A27A8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BA27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A27A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A27A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7A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anagel</dc:creator>
  <cp:lastModifiedBy>yaod</cp:lastModifiedBy>
  <cp:revision>29</cp:revision>
  <cp:lastPrinted>2011-11-10T20:20:00Z</cp:lastPrinted>
  <dcterms:created xsi:type="dcterms:W3CDTF">2011-11-04T18:10:00Z</dcterms:created>
  <dcterms:modified xsi:type="dcterms:W3CDTF">2011-11-10T20:20:00Z</dcterms:modified>
</cp:coreProperties>
</file>