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CD405" w14:textId="77777777" w:rsidR="006939C6" w:rsidRDefault="00B20C74" w:rsidP="00BA27A8">
      <w:pPr>
        <w:pStyle w:val="Heading1"/>
        <w:spacing w:before="480"/>
        <w:jc w:val="both"/>
      </w:pPr>
      <w:r>
        <w:rPr>
          <w:noProof/>
        </w:rPr>
        <w:drawing>
          <wp:inline distT="0" distB="0" distL="0" distR="0" wp14:anchorId="7226F909" wp14:editId="5C2CBE96">
            <wp:extent cx="262414" cy="262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62414" cy="262414"/>
                    </a:xfrm>
                    <a:prstGeom prst="rect">
                      <a:avLst/>
                    </a:prstGeom>
                    <a:noFill/>
                    <a:ln>
                      <a:noFill/>
                    </a:ln>
                  </pic:spPr>
                </pic:pic>
              </a:graphicData>
            </a:graphic>
          </wp:inline>
        </w:drawing>
      </w:r>
      <w:r>
        <w:t xml:space="preserve"> </w:t>
      </w:r>
      <w:r w:rsidR="006939C6">
        <w:t>CyPhy</w:t>
      </w:r>
      <w:r w:rsidR="00EA67D3">
        <w:t>2</w:t>
      </w:r>
      <w:r w:rsidR="00212AAD">
        <w:t>ESMoL</w:t>
      </w:r>
      <w:r w:rsidR="006939C6">
        <w:t xml:space="preserve"> </w:t>
      </w:r>
    </w:p>
    <w:p w14:paraId="2E9EB855" w14:textId="77777777" w:rsidR="006939C6" w:rsidRDefault="006939C6" w:rsidP="00BA27A8">
      <w:pPr>
        <w:pStyle w:val="Heading2"/>
        <w:jc w:val="both"/>
      </w:pPr>
      <w:r>
        <w:t>Overview</w:t>
      </w:r>
    </w:p>
    <w:p w14:paraId="1A1259BE" w14:textId="4DB5DB58" w:rsidR="006939C6" w:rsidRDefault="00212AAD" w:rsidP="00BA27A8">
      <w:pPr>
        <w:jc w:val="both"/>
      </w:pPr>
      <w:r>
        <w:t>The CyPhy2ESMoL</w:t>
      </w:r>
      <w:r w:rsidR="001A765F">
        <w:t xml:space="preserve"> interpreter </w:t>
      </w:r>
      <w:r>
        <w:t xml:space="preserve">creates an ESMoL software implementation model from a CyPhyML cyber component assembly. </w:t>
      </w:r>
      <w:r w:rsidR="00EA53BD">
        <w:t>CyPhyML represents controllers as alternative models, which contain an idealized specification for the controller (in Simulink), as well as a detailed controller implementation model (realized through ESMoL). The generated ESMoL model represents the software interfaces for controller components defined in Simulink, the hardware platform on which the software will run, the deployment of the software to the hardware, and timing parameters for the deployed software.</w:t>
      </w:r>
      <w:r w:rsidR="00ED41A0">
        <w:t xml:space="preserve"> From the ESMoL model we can generate the software implementation code to be used in either TrueTime platform simulations or the FRODO time-triggered runtime o</w:t>
      </w:r>
      <w:r w:rsidR="00075477">
        <w:t>n</w:t>
      </w:r>
      <w:r w:rsidR="00ED41A0">
        <w:t xml:space="preserve"> target hardware. </w:t>
      </w:r>
    </w:p>
    <w:p w14:paraId="4D097EBA" w14:textId="77777777" w:rsidR="006939C6" w:rsidRDefault="006939C6" w:rsidP="00BA27A8">
      <w:pPr>
        <w:pStyle w:val="Heading2"/>
        <w:jc w:val="both"/>
      </w:pPr>
      <w:r>
        <w:t>Supported Context</w:t>
      </w:r>
    </w:p>
    <w:p w14:paraId="004F81F6" w14:textId="772EECA3" w:rsidR="006939C6" w:rsidRDefault="00ED41A0" w:rsidP="00BA27A8">
      <w:pPr>
        <w:jc w:val="both"/>
        <w:rPr>
          <w:b/>
          <w:color w:val="1F497D" w:themeColor="text2"/>
          <w:sz w:val="24"/>
        </w:rPr>
      </w:pPr>
      <w:r>
        <w:rPr>
          <w:b/>
          <w:color w:val="1F497D" w:themeColor="text2"/>
          <w:sz w:val="24"/>
        </w:rPr>
        <w:t>TestBench</w:t>
      </w:r>
      <w:r w:rsidR="009843BB" w:rsidRPr="009843BB">
        <w:rPr>
          <w:b/>
          <w:color w:val="1F497D" w:themeColor="text2"/>
          <w:sz w:val="24"/>
        </w:rPr>
        <w:t xml:space="preserve"> models</w:t>
      </w:r>
    </w:p>
    <w:p w14:paraId="05396C6C" w14:textId="0F4D02AB" w:rsidR="0098046E" w:rsidRPr="009843BB" w:rsidRDefault="00EA53BD" w:rsidP="00BA27A8">
      <w:pPr>
        <w:jc w:val="both"/>
        <w:rPr>
          <w:b/>
          <w:color w:val="1F497D" w:themeColor="text2"/>
          <w:sz w:val="24"/>
        </w:rPr>
      </w:pPr>
      <w:r>
        <w:t xml:space="preserve">The Dynamics interpreter </w:t>
      </w:r>
      <w:r w:rsidR="00ED41A0">
        <w:t xml:space="preserve">presents an option </w:t>
      </w:r>
      <w:r>
        <w:t>to create controller simulations through the ESMoL tools instead of using an idealized Simulink controller.</w:t>
      </w:r>
    </w:p>
    <w:p w14:paraId="07012B9A" w14:textId="1E5D5EC7" w:rsidR="00624167" w:rsidRDefault="006939C6" w:rsidP="00624167">
      <w:pPr>
        <w:pStyle w:val="Heading2"/>
      </w:pPr>
      <w:r>
        <w:t>Options</w:t>
      </w:r>
    </w:p>
    <w:p w14:paraId="52F275EB" w14:textId="0384B89C" w:rsidR="006939C6" w:rsidRDefault="000B58A6" w:rsidP="00624167">
      <w:pPr>
        <w:pStyle w:val="Heading2"/>
        <w:jc w:val="center"/>
      </w:pPr>
      <w:r>
        <w:rPr>
          <w:noProof/>
        </w:rPr>
        <mc:AlternateContent>
          <mc:Choice Requires="wps">
            <w:drawing>
              <wp:anchor distT="0" distB="0" distL="114300" distR="114300" simplePos="0" relativeHeight="251660288" behindDoc="0" locked="0" layoutInCell="1" allowOverlap="1" wp14:anchorId="15AAEF5F" wp14:editId="59ADD9EA">
                <wp:simplePos x="0" y="0"/>
                <wp:positionH relativeFrom="column">
                  <wp:posOffset>2743200</wp:posOffset>
                </wp:positionH>
                <wp:positionV relativeFrom="paragraph">
                  <wp:posOffset>3342640</wp:posOffset>
                </wp:positionV>
                <wp:extent cx="3404870" cy="4552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04870" cy="45529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9278D6" w14:textId="173AC900" w:rsidR="000B58A6" w:rsidRPr="00F579FB" w:rsidRDefault="000B58A6" w:rsidP="000B58A6">
                            <w:pPr>
                              <w:pStyle w:val="Caption"/>
                              <w:rPr>
                                <w:noProof/>
                                <w:color w:val="9BBB59" w:themeColor="accent3"/>
                                <w:sz w:val="28"/>
                              </w:rPr>
                            </w:pPr>
                            <w:r>
                              <w:t xml:space="preserve">Figure </w:t>
                            </w:r>
                            <w:fldSimple w:instr=" SEQ Figure \* ARABIC ">
                              <w:r>
                                <w:rPr>
                                  <w:noProof/>
                                </w:rPr>
                                <w:t>1</w:t>
                              </w:r>
                            </w:fldSimple>
                            <w:r>
                              <w:t xml:space="preserve"> Dynamics interpreter dialog box with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in;margin-top:263.2pt;width:268.1pt;height:35.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" stroked="f">
                <v:textbox style="mso-fit-shape-to-text:t" inset="0,0,0,0">
                  <w:txbxContent>
                    <w:p w14:paraId="2B9278D6" w14:textId="173AC900" w:rsidR="000B58A6" w:rsidRPr="00F579FB" w:rsidRDefault="000B58A6" w:rsidP="000B58A6">
                      <w:pPr>
                        <w:pStyle w:val="Caption"/>
                        <w:rPr>
                          <w:noProof/>
                          <w:color w:val="9BBB59" w:themeColor="accent3"/>
                          <w:sz w:val="28"/>
                        </w:rPr>
                      </w:pPr>
                      <w:r>
                        <w:t xml:space="preserve">Figure </w:t>
                      </w:r>
                      <w:fldSimple w:instr=" SEQ Figure \* ARABIC ">
                        <w:r>
                          <w:rPr>
                            <w:noProof/>
                          </w:rPr>
                          <w:t>1</w:t>
                        </w:r>
                      </w:fldSimple>
                      <w:r>
                        <w:t xml:space="preserve"> Dynamics interpreter dialog box with parameters</w:t>
                      </w:r>
                    </w:p>
                  </w:txbxContent>
                </v:textbox>
                <w10:wrap type="square"/>
              </v:shape>
            </w:pict>
          </mc:Fallback>
        </mc:AlternateContent>
      </w:r>
      <w:r w:rsidR="007D6636">
        <w:rPr>
          <w:noProof/>
        </w:rPr>
        <w:drawing>
          <wp:anchor distT="0" distB="0" distL="114300" distR="114300" simplePos="0" relativeHeight="251658240" behindDoc="0" locked="0" layoutInCell="1" allowOverlap="1" wp14:anchorId="7E272F65" wp14:editId="6F1999E5">
            <wp:simplePos x="0" y="0"/>
            <wp:positionH relativeFrom="column">
              <wp:posOffset>2743200</wp:posOffset>
            </wp:positionH>
            <wp:positionV relativeFrom="paragraph">
              <wp:posOffset>413385</wp:posOffset>
            </wp:positionV>
            <wp:extent cx="3404870" cy="2872105"/>
            <wp:effectExtent l="0" t="0" r="0" b="0"/>
            <wp:wrapSquare wrapText="bothSides"/>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4870" cy="2872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35D77" w14:textId="297E15E4" w:rsidR="00EF170F" w:rsidRDefault="00ED41A0" w:rsidP="000B58A6">
      <w:pPr>
        <w:pStyle w:val="Heading3"/>
        <w:ind w:right="5490"/>
        <w:jc w:val="both"/>
      </w:pPr>
      <w:r>
        <w:t>Use ESMoL implementation:</w:t>
      </w:r>
    </w:p>
    <w:p w14:paraId="37E1F2A8" w14:textId="0F9227FE" w:rsidR="00DA5EF2" w:rsidRDefault="00ED41A0" w:rsidP="000B58A6">
      <w:pPr>
        <w:ind w:right="5490"/>
      </w:pPr>
      <w:r>
        <w:t>Indicate</w:t>
      </w:r>
      <w:r w:rsidR="007D6636">
        <w:t>s</w:t>
      </w:r>
      <w:r>
        <w:t xml:space="preserve"> to t</w:t>
      </w:r>
      <w:r w:rsidR="00EA53BD">
        <w:t>he Dynamics interpreter that Simulink simulations for any</w:t>
      </w:r>
      <w:r>
        <w:t xml:space="preserve"> controller components should be generated using the </w:t>
      </w:r>
      <w:r w:rsidR="00EA53BD">
        <w:t>CyPhy2ESMoL interpreter.</w:t>
      </w:r>
      <w:r w:rsidR="0053783D">
        <w:t xml:space="preserve"> The resulting generated subdirectory will contain an ESMoL model generated for the test bench.  Running the ESMoL interpreters on the generated model will create code and scripts to include the TrueTime model in the generated Simulink simulation.</w:t>
      </w:r>
      <w:r w:rsidR="00FB1573">
        <w:t xml:space="preserve">  Run ‘IFV_buildscript.m’ from within Matlab in the generated directory to create the </w:t>
      </w:r>
      <w:r w:rsidR="000D368A">
        <w:t xml:space="preserve">Simulink </w:t>
      </w:r>
      <w:bookmarkStart w:id="0" w:name="_GoBack"/>
      <w:bookmarkEnd w:id="0"/>
      <w:r w:rsidR="00FB1573">
        <w:t>model.</w:t>
      </w:r>
      <w:r w:rsidR="0053783D">
        <w:t xml:space="preserve"> </w:t>
      </w:r>
    </w:p>
    <w:sectPr w:rsidR="00DA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9C6"/>
    <w:rsid w:val="00075477"/>
    <w:rsid w:val="000B58A6"/>
    <w:rsid w:val="000D368A"/>
    <w:rsid w:val="00180D22"/>
    <w:rsid w:val="001A765F"/>
    <w:rsid w:val="001D60A4"/>
    <w:rsid w:val="00212AAD"/>
    <w:rsid w:val="003C594E"/>
    <w:rsid w:val="004427E8"/>
    <w:rsid w:val="00495DC3"/>
    <w:rsid w:val="004C18C4"/>
    <w:rsid w:val="005371C3"/>
    <w:rsid w:val="0053783D"/>
    <w:rsid w:val="0057092C"/>
    <w:rsid w:val="00585F65"/>
    <w:rsid w:val="00624167"/>
    <w:rsid w:val="006939C6"/>
    <w:rsid w:val="007C6322"/>
    <w:rsid w:val="007D6636"/>
    <w:rsid w:val="00812F20"/>
    <w:rsid w:val="00827F9E"/>
    <w:rsid w:val="00861293"/>
    <w:rsid w:val="00875602"/>
    <w:rsid w:val="0098046E"/>
    <w:rsid w:val="009843BB"/>
    <w:rsid w:val="009F1E64"/>
    <w:rsid w:val="00A424E1"/>
    <w:rsid w:val="00B020F8"/>
    <w:rsid w:val="00B20C74"/>
    <w:rsid w:val="00BA27A8"/>
    <w:rsid w:val="00C41C9D"/>
    <w:rsid w:val="00CB589D"/>
    <w:rsid w:val="00DA5EF2"/>
    <w:rsid w:val="00DB281F"/>
    <w:rsid w:val="00E079F8"/>
    <w:rsid w:val="00EA53BD"/>
    <w:rsid w:val="00EA67D3"/>
    <w:rsid w:val="00ED41A0"/>
    <w:rsid w:val="00EF170F"/>
    <w:rsid w:val="00FA2975"/>
    <w:rsid w:val="00FB1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B5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7A8"/>
    <w:pPr>
      <w:spacing w:after="180" w:line="274" w:lineRule="auto"/>
    </w:pPr>
  </w:style>
  <w:style w:type="paragraph" w:styleId="Heading1">
    <w:name w:val="heading 1"/>
    <w:basedOn w:val="Normal"/>
    <w:next w:val="Normal"/>
    <w:link w:val="Heading1Char"/>
    <w:uiPriority w:val="9"/>
    <w:qFormat/>
    <w:rsid w:val="00BA27A8"/>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BA27A8"/>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BA27A8"/>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BA27A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A27A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27A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A27A8"/>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BA27A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27A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A8"/>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BA27A8"/>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BA27A8"/>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BA27A8"/>
    <w:rPr>
      <w:rFonts w:asciiTheme="majorHAnsi" w:eastAsiaTheme="majorEastAsia" w:hAnsiTheme="majorHAnsi" w:cstheme="majorBidi"/>
      <w:b/>
      <w:bCs/>
      <w:i/>
      <w:iCs/>
      <w:color w:val="262626" w:themeColor="text1" w:themeTint="D9"/>
    </w:rPr>
  </w:style>
  <w:style w:type="paragraph" w:styleId="BalloonText">
    <w:name w:val="Balloon Text"/>
    <w:basedOn w:val="Normal"/>
    <w:link w:val="BalloonTextChar"/>
    <w:uiPriority w:val="99"/>
    <w:semiHidden/>
    <w:unhideWhenUsed/>
    <w:rsid w:val="00BA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7A8"/>
    <w:rPr>
      <w:rFonts w:ascii="Tahoma" w:hAnsi="Tahoma" w:cs="Tahoma"/>
      <w:sz w:val="16"/>
      <w:szCs w:val="16"/>
    </w:rPr>
  </w:style>
  <w:style w:type="character" w:customStyle="1" w:styleId="Heading5Char">
    <w:name w:val="Heading 5 Char"/>
    <w:basedOn w:val="DefaultParagraphFont"/>
    <w:link w:val="Heading5"/>
    <w:uiPriority w:val="9"/>
    <w:semiHidden/>
    <w:rsid w:val="00BA27A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27A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A27A8"/>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BA27A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27A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27A8"/>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BA27A8"/>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A27A8"/>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A27A8"/>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BA27A8"/>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BA27A8"/>
    <w:rPr>
      <w:b/>
      <w:bCs/>
      <w:color w:val="265898" w:themeColor="text2" w:themeTint="E6"/>
    </w:rPr>
  </w:style>
  <w:style w:type="character" w:styleId="Emphasis">
    <w:name w:val="Emphasis"/>
    <w:basedOn w:val="DefaultParagraphFont"/>
    <w:uiPriority w:val="20"/>
    <w:qFormat/>
    <w:rsid w:val="00BA27A8"/>
    <w:rPr>
      <w:b w:val="0"/>
      <w:i/>
      <w:iCs/>
      <w:color w:val="1F497D" w:themeColor="text2"/>
    </w:rPr>
  </w:style>
  <w:style w:type="paragraph" w:styleId="NoSpacing">
    <w:name w:val="No Spacing"/>
    <w:link w:val="NoSpacingChar"/>
    <w:uiPriority w:val="1"/>
    <w:qFormat/>
    <w:rsid w:val="00BA27A8"/>
    <w:pPr>
      <w:spacing w:after="0" w:line="240" w:lineRule="auto"/>
    </w:pPr>
  </w:style>
  <w:style w:type="character" w:customStyle="1" w:styleId="NoSpacingChar">
    <w:name w:val="No Spacing Char"/>
    <w:basedOn w:val="DefaultParagraphFont"/>
    <w:link w:val="NoSpacing"/>
    <w:uiPriority w:val="1"/>
    <w:rsid w:val="00BA27A8"/>
  </w:style>
  <w:style w:type="paragraph" w:styleId="ListParagraph">
    <w:name w:val="List Paragraph"/>
    <w:basedOn w:val="Normal"/>
    <w:uiPriority w:val="34"/>
    <w:qFormat/>
    <w:rsid w:val="00BA27A8"/>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BA27A8"/>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BA27A8"/>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BA27A8"/>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A27A8"/>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BA27A8"/>
    <w:rPr>
      <w:i/>
      <w:iCs/>
      <w:color w:val="000000"/>
    </w:rPr>
  </w:style>
  <w:style w:type="character" w:styleId="IntenseEmphasis">
    <w:name w:val="Intense Emphasis"/>
    <w:basedOn w:val="DefaultParagraphFont"/>
    <w:uiPriority w:val="21"/>
    <w:qFormat/>
    <w:rsid w:val="00BA27A8"/>
    <w:rPr>
      <w:b/>
      <w:bCs/>
      <w:i/>
      <w:iCs/>
      <w:color w:val="1F497D" w:themeColor="text2"/>
    </w:rPr>
  </w:style>
  <w:style w:type="character" w:styleId="SubtleReference">
    <w:name w:val="Subtle Reference"/>
    <w:basedOn w:val="DefaultParagraphFont"/>
    <w:uiPriority w:val="31"/>
    <w:qFormat/>
    <w:rsid w:val="00BA27A8"/>
    <w:rPr>
      <w:smallCaps/>
      <w:color w:val="000000"/>
      <w:u w:val="single"/>
    </w:rPr>
  </w:style>
  <w:style w:type="character" w:styleId="IntenseReference">
    <w:name w:val="Intense Reference"/>
    <w:basedOn w:val="DefaultParagraphFont"/>
    <w:uiPriority w:val="32"/>
    <w:qFormat/>
    <w:rsid w:val="00BA27A8"/>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BA27A8"/>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BA27A8"/>
    <w:pPr>
      <w:spacing w:before="480" w:line="264" w:lineRule="auto"/>
      <w:outlineLvl w:val="9"/>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7A8"/>
    <w:pPr>
      <w:spacing w:after="180" w:line="274" w:lineRule="auto"/>
    </w:pPr>
  </w:style>
  <w:style w:type="paragraph" w:styleId="Heading1">
    <w:name w:val="heading 1"/>
    <w:basedOn w:val="Normal"/>
    <w:next w:val="Normal"/>
    <w:link w:val="Heading1Char"/>
    <w:uiPriority w:val="9"/>
    <w:qFormat/>
    <w:rsid w:val="00BA27A8"/>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BA27A8"/>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BA27A8"/>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BA27A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A27A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27A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A27A8"/>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BA27A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27A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A8"/>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BA27A8"/>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BA27A8"/>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BA27A8"/>
    <w:rPr>
      <w:rFonts w:asciiTheme="majorHAnsi" w:eastAsiaTheme="majorEastAsia" w:hAnsiTheme="majorHAnsi" w:cstheme="majorBidi"/>
      <w:b/>
      <w:bCs/>
      <w:i/>
      <w:iCs/>
      <w:color w:val="262626" w:themeColor="text1" w:themeTint="D9"/>
    </w:rPr>
  </w:style>
  <w:style w:type="paragraph" w:styleId="BalloonText">
    <w:name w:val="Balloon Text"/>
    <w:basedOn w:val="Normal"/>
    <w:link w:val="BalloonTextChar"/>
    <w:uiPriority w:val="99"/>
    <w:semiHidden/>
    <w:unhideWhenUsed/>
    <w:rsid w:val="00BA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7A8"/>
    <w:rPr>
      <w:rFonts w:ascii="Tahoma" w:hAnsi="Tahoma" w:cs="Tahoma"/>
      <w:sz w:val="16"/>
      <w:szCs w:val="16"/>
    </w:rPr>
  </w:style>
  <w:style w:type="character" w:customStyle="1" w:styleId="Heading5Char">
    <w:name w:val="Heading 5 Char"/>
    <w:basedOn w:val="DefaultParagraphFont"/>
    <w:link w:val="Heading5"/>
    <w:uiPriority w:val="9"/>
    <w:semiHidden/>
    <w:rsid w:val="00BA27A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27A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A27A8"/>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BA27A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27A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27A8"/>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BA27A8"/>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A27A8"/>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A27A8"/>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BA27A8"/>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BA27A8"/>
    <w:rPr>
      <w:b/>
      <w:bCs/>
      <w:color w:val="265898" w:themeColor="text2" w:themeTint="E6"/>
    </w:rPr>
  </w:style>
  <w:style w:type="character" w:styleId="Emphasis">
    <w:name w:val="Emphasis"/>
    <w:basedOn w:val="DefaultParagraphFont"/>
    <w:uiPriority w:val="20"/>
    <w:qFormat/>
    <w:rsid w:val="00BA27A8"/>
    <w:rPr>
      <w:b w:val="0"/>
      <w:i/>
      <w:iCs/>
      <w:color w:val="1F497D" w:themeColor="text2"/>
    </w:rPr>
  </w:style>
  <w:style w:type="paragraph" w:styleId="NoSpacing">
    <w:name w:val="No Spacing"/>
    <w:link w:val="NoSpacingChar"/>
    <w:uiPriority w:val="1"/>
    <w:qFormat/>
    <w:rsid w:val="00BA27A8"/>
    <w:pPr>
      <w:spacing w:after="0" w:line="240" w:lineRule="auto"/>
    </w:pPr>
  </w:style>
  <w:style w:type="character" w:customStyle="1" w:styleId="NoSpacingChar">
    <w:name w:val="No Spacing Char"/>
    <w:basedOn w:val="DefaultParagraphFont"/>
    <w:link w:val="NoSpacing"/>
    <w:uiPriority w:val="1"/>
    <w:rsid w:val="00BA27A8"/>
  </w:style>
  <w:style w:type="paragraph" w:styleId="ListParagraph">
    <w:name w:val="List Paragraph"/>
    <w:basedOn w:val="Normal"/>
    <w:uiPriority w:val="34"/>
    <w:qFormat/>
    <w:rsid w:val="00BA27A8"/>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BA27A8"/>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BA27A8"/>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BA27A8"/>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A27A8"/>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BA27A8"/>
    <w:rPr>
      <w:i/>
      <w:iCs/>
      <w:color w:val="000000"/>
    </w:rPr>
  </w:style>
  <w:style w:type="character" w:styleId="IntenseEmphasis">
    <w:name w:val="Intense Emphasis"/>
    <w:basedOn w:val="DefaultParagraphFont"/>
    <w:uiPriority w:val="21"/>
    <w:qFormat/>
    <w:rsid w:val="00BA27A8"/>
    <w:rPr>
      <w:b/>
      <w:bCs/>
      <w:i/>
      <w:iCs/>
      <w:color w:val="1F497D" w:themeColor="text2"/>
    </w:rPr>
  </w:style>
  <w:style w:type="character" w:styleId="SubtleReference">
    <w:name w:val="Subtle Reference"/>
    <w:basedOn w:val="DefaultParagraphFont"/>
    <w:uiPriority w:val="31"/>
    <w:qFormat/>
    <w:rsid w:val="00BA27A8"/>
    <w:rPr>
      <w:smallCaps/>
      <w:color w:val="000000"/>
      <w:u w:val="single"/>
    </w:rPr>
  </w:style>
  <w:style w:type="character" w:styleId="IntenseReference">
    <w:name w:val="Intense Reference"/>
    <w:basedOn w:val="DefaultParagraphFont"/>
    <w:uiPriority w:val="32"/>
    <w:qFormat/>
    <w:rsid w:val="00BA27A8"/>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BA27A8"/>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BA27A8"/>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AA563-BA52-C746-B4FE-BF44DB8BB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225</Words>
  <Characters>1283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anagel</dc:creator>
  <cp:lastModifiedBy>Joseph Porter</cp:lastModifiedBy>
  <cp:revision>14</cp:revision>
  <cp:lastPrinted>2011-11-10T20:19:00Z</cp:lastPrinted>
  <dcterms:created xsi:type="dcterms:W3CDTF">2011-11-10T16:54:00Z</dcterms:created>
  <dcterms:modified xsi:type="dcterms:W3CDTF">2011-11-29T18:04:00Z</dcterms:modified>
</cp:coreProperties>
</file>