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98" w:rsidRDefault="00263ED8">
      <w:r>
        <w:t>Vanderbilt/ISIS META Tool Description</w:t>
      </w:r>
    </w:p>
    <w:p w:rsidR="00263ED8" w:rsidRDefault="009345C7">
      <w:r>
        <w:t xml:space="preserve">GME: </w:t>
      </w:r>
      <w:proofErr w:type="spellStart"/>
      <w:r w:rsidR="00263ED8">
        <w:t>CyPhy</w:t>
      </w:r>
      <w:proofErr w:type="spellEnd"/>
      <w:r w:rsidR="00263ED8">
        <w:t xml:space="preserve"> META Domain Specific Language</w:t>
      </w:r>
      <w:r>
        <w:t xml:space="preserve"> Editor </w:t>
      </w:r>
      <w:r w:rsidR="00263ED8">
        <w:t>– Graphical Modeling Language and Editor for capturing META designs.   Parts of the language are:</w:t>
      </w:r>
    </w:p>
    <w:p w:rsidR="00263ED8" w:rsidRDefault="00263ED8" w:rsidP="00263ED8">
      <w:pPr>
        <w:pStyle w:val="ListParagraph"/>
        <w:numPr>
          <w:ilvl w:val="0"/>
          <w:numId w:val="1"/>
        </w:numPr>
      </w:pPr>
      <w:r>
        <w:t>Component Modeling: Definition of components capturing the physical, behavioral, and interface properties of a component, including:</w:t>
      </w:r>
    </w:p>
    <w:p w:rsidR="00263ED8" w:rsidRDefault="00263ED8" w:rsidP="00263ED8">
      <w:pPr>
        <w:pStyle w:val="ListParagraph"/>
        <w:numPr>
          <w:ilvl w:val="1"/>
          <w:numId w:val="1"/>
        </w:numPr>
      </w:pPr>
      <w:r>
        <w:t>Multi-Physical Interfaces: Connections to/from the component for Rotational, Translational, Electrical, Hydraulic, Thermal, and Signals (Logical and Bus/Messages)</w:t>
      </w:r>
    </w:p>
    <w:p w:rsidR="00263ED8" w:rsidRDefault="00263ED8" w:rsidP="00263ED8">
      <w:pPr>
        <w:pStyle w:val="ListParagraph"/>
        <w:numPr>
          <w:ilvl w:val="1"/>
          <w:numId w:val="1"/>
        </w:numPr>
      </w:pPr>
      <w:r>
        <w:t>Multi-physics Dynamic Behavioral: Bond-Graph representations of the dynamic relationships of component inputs/outputs/internal state.</w:t>
      </w:r>
    </w:p>
    <w:p w:rsidR="00263ED8" w:rsidRDefault="00263ED8" w:rsidP="00263ED8">
      <w:pPr>
        <w:pStyle w:val="ListParagraph"/>
        <w:numPr>
          <w:ilvl w:val="1"/>
          <w:numId w:val="1"/>
        </w:numPr>
      </w:pPr>
      <w:r>
        <w:t>Physical Implementation and Interfaces: CAD Models and physical interfaces between CAD components.</w:t>
      </w:r>
    </w:p>
    <w:p w:rsidR="00263ED8" w:rsidRDefault="00263ED8" w:rsidP="00263ED8">
      <w:pPr>
        <w:pStyle w:val="ListParagraph"/>
        <w:numPr>
          <w:ilvl w:val="1"/>
          <w:numId w:val="1"/>
        </w:numPr>
      </w:pPr>
      <w:r>
        <w:t>Properties and Parameters: Properties of a component, and mathematical relationships between properties and parameters.</w:t>
      </w:r>
    </w:p>
    <w:p w:rsidR="00FE3429" w:rsidRDefault="00FE3429" w:rsidP="00263ED8">
      <w:pPr>
        <w:pStyle w:val="ListParagraph"/>
        <w:numPr>
          <w:ilvl w:val="1"/>
          <w:numId w:val="1"/>
        </w:numPr>
      </w:pPr>
      <w:r>
        <w:t>Cyber Components Behavior and Interface: Software Data/</w:t>
      </w:r>
      <w:proofErr w:type="spellStart"/>
      <w:r>
        <w:t>Comms</w:t>
      </w:r>
      <w:proofErr w:type="spellEnd"/>
      <w:r>
        <w:t xml:space="preserve"> interface, Communication Bus Messages, Processor Network Topology, Software Processor Allocation and Schedule, Traceable Link to Software Component implementation models</w:t>
      </w:r>
    </w:p>
    <w:p w:rsidR="00263ED8" w:rsidRDefault="00263ED8" w:rsidP="00263ED8">
      <w:pPr>
        <w:pStyle w:val="ListParagraph"/>
        <w:numPr>
          <w:ilvl w:val="0"/>
          <w:numId w:val="1"/>
        </w:numPr>
      </w:pPr>
      <w:r>
        <w:t>Assembly Modeling: Definition of subsystems consisting of multiple components and associated topology.</w:t>
      </w:r>
    </w:p>
    <w:p w:rsidR="00263ED8" w:rsidRDefault="00263ED8" w:rsidP="00263ED8">
      <w:pPr>
        <w:pStyle w:val="ListParagraph"/>
        <w:numPr>
          <w:ilvl w:val="0"/>
          <w:numId w:val="1"/>
        </w:numPr>
      </w:pPr>
      <w:r>
        <w:t>Design Space Modeling: Definition of a design space consisting of multiple architectural options component choices</w:t>
      </w:r>
      <w:r w:rsidR="00FE3429">
        <w:t>, and parameterization</w:t>
      </w:r>
      <w:r>
        <w:t xml:space="preserve">, along with constraints </w:t>
      </w:r>
      <w:r w:rsidR="009345C7">
        <w:t>to represent the impact of requirements on design space choices.</w:t>
      </w:r>
    </w:p>
    <w:p w:rsidR="009345C7" w:rsidRDefault="009345C7" w:rsidP="00263ED8">
      <w:pPr>
        <w:pStyle w:val="ListParagraph"/>
        <w:numPr>
          <w:ilvl w:val="0"/>
          <w:numId w:val="1"/>
        </w:numPr>
      </w:pPr>
      <w:r>
        <w:t>Test Bench Models:  Definition of tests for systems or subsystems captured as assemblies or design spaces, with associated test drivers, wraparound system surrogates, and evaluators for computing system metrics.</w:t>
      </w:r>
    </w:p>
    <w:p w:rsidR="009345C7" w:rsidRDefault="009345C7" w:rsidP="009345C7">
      <w:r>
        <w:t xml:space="preserve">The Models are supported by an integrated </w:t>
      </w:r>
      <w:proofErr w:type="spellStart"/>
      <w:r>
        <w:t>toolchain</w:t>
      </w:r>
      <w:proofErr w:type="spellEnd"/>
      <w:r>
        <w:t>, including:</w:t>
      </w:r>
    </w:p>
    <w:p w:rsidR="009345C7" w:rsidRDefault="009345C7" w:rsidP="009345C7">
      <w:pPr>
        <w:pStyle w:val="ListParagraph"/>
        <w:numPr>
          <w:ilvl w:val="0"/>
          <w:numId w:val="2"/>
        </w:numPr>
      </w:pPr>
      <w:r>
        <w:t xml:space="preserve">DESERT: A design space exploration Tool using </w:t>
      </w:r>
      <w:r w:rsidR="00FE3429">
        <w:t>MT</w:t>
      </w:r>
      <w:r>
        <w:t>BDD’s to rapidly a</w:t>
      </w:r>
      <w:r w:rsidR="00186C3F">
        <w:t>pply constraints to META models to produce feasible logical design sets.</w:t>
      </w:r>
    </w:p>
    <w:p w:rsidR="009345C7" w:rsidRDefault="009345C7" w:rsidP="009345C7">
      <w:pPr>
        <w:pStyle w:val="ListParagraph"/>
        <w:numPr>
          <w:ilvl w:val="0"/>
          <w:numId w:val="2"/>
        </w:numPr>
      </w:pPr>
      <w:r>
        <w:t xml:space="preserve">Design Point Elaborator: Elaborates logical </w:t>
      </w:r>
      <w:r w:rsidR="00186C3F">
        <w:t>designs to fully composed design points.</w:t>
      </w:r>
    </w:p>
    <w:p w:rsidR="009345C7" w:rsidRDefault="009345C7" w:rsidP="009345C7">
      <w:pPr>
        <w:pStyle w:val="ListParagraph"/>
        <w:numPr>
          <w:ilvl w:val="0"/>
          <w:numId w:val="2"/>
        </w:numPr>
      </w:pPr>
      <w:r>
        <w:t xml:space="preserve">Dynamic System Simulation Composer and Execution Tool: Converts a </w:t>
      </w:r>
      <w:proofErr w:type="spellStart"/>
      <w:r>
        <w:t>TestBench</w:t>
      </w:r>
      <w:proofErr w:type="spellEnd"/>
      <w:r>
        <w:t xml:space="preserve"> to a single or series of dynamic simulations, executable under MATLAB/Simulink. Evaluators compute metrics which are logged at runtime, as data and graphical plots.</w:t>
      </w:r>
    </w:p>
    <w:p w:rsidR="009345C7" w:rsidRDefault="009345C7" w:rsidP="009345C7">
      <w:pPr>
        <w:pStyle w:val="ListParagraph"/>
        <w:numPr>
          <w:ilvl w:val="0"/>
          <w:numId w:val="2"/>
        </w:numPr>
      </w:pPr>
      <w:r>
        <w:t xml:space="preserve">CAD Composer Tool: Composes an assembly to </w:t>
      </w:r>
      <w:proofErr w:type="spellStart"/>
      <w:proofErr w:type="gramStart"/>
      <w:r>
        <w:t>a</w:t>
      </w:r>
      <w:proofErr w:type="spellEnd"/>
      <w:proofErr w:type="gramEnd"/>
      <w:r>
        <w:t xml:space="preserve"> assembly metadata file.  An associated driver interfaces with </w:t>
      </w:r>
      <w:proofErr w:type="spellStart"/>
      <w:r>
        <w:t>ProE</w:t>
      </w:r>
      <w:proofErr w:type="spellEnd"/>
      <w:r>
        <w:t xml:space="preserve"> to load and position/attach all components and scale all parametric components, to produce a full CAD model.</w:t>
      </w:r>
    </w:p>
    <w:p w:rsidR="009345C7" w:rsidRDefault="009345C7" w:rsidP="009345C7">
      <w:pPr>
        <w:pStyle w:val="ListParagraph"/>
        <w:numPr>
          <w:ilvl w:val="0"/>
          <w:numId w:val="2"/>
        </w:numPr>
      </w:pPr>
      <w:r>
        <w:t>Formula Evaluator: Evaluates properties and parameters to resolve all parametric dependencies.</w:t>
      </w:r>
    </w:p>
    <w:p w:rsidR="00186C3F" w:rsidRDefault="00186C3F" w:rsidP="009345C7">
      <w:pPr>
        <w:pStyle w:val="ListParagraph"/>
        <w:numPr>
          <w:ilvl w:val="0"/>
          <w:numId w:val="2"/>
        </w:numPr>
      </w:pPr>
      <w:r>
        <w:t>ESMOL:  Elaborates continuous controller designs to Software/Hardware implementations.  Converts Simulink-specified control algorithms to a discrete-time implementation, maps to physical processors and networks, and simulates test cases as defined in a test bench</w:t>
      </w:r>
      <w:r w:rsidR="00FE3429">
        <w:t>, including assessment of platform timing effects on controller performance</w:t>
      </w:r>
      <w:r>
        <w:t>.  Also produces embedded code for target microcontrollers.</w:t>
      </w:r>
    </w:p>
    <w:p w:rsidR="001C0FB2" w:rsidRDefault="00BA3B85" w:rsidP="001C0FB2">
      <w:pPr>
        <w:pStyle w:val="ListParagraph"/>
        <w:numPr>
          <w:ilvl w:val="0"/>
          <w:numId w:val="2"/>
        </w:numPr>
      </w:pPr>
      <w:r>
        <w:t xml:space="preserve">Visualization Dashboard: </w:t>
      </w:r>
      <w:r w:rsidR="001C0FB2">
        <w:t>Excel-Based spreadsheet for visualizing the results of dynamic simulations, design choice parameters, and KPP weighting.</w:t>
      </w:r>
    </w:p>
    <w:sectPr w:rsidR="001C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A279E"/>
    <w:multiLevelType w:val="hybridMultilevel"/>
    <w:tmpl w:val="4A2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C7B06"/>
    <w:multiLevelType w:val="hybridMultilevel"/>
    <w:tmpl w:val="C8E2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ED8"/>
    <w:rsid w:val="00186C3F"/>
    <w:rsid w:val="001C0FB2"/>
    <w:rsid w:val="00263ED8"/>
    <w:rsid w:val="004477D4"/>
    <w:rsid w:val="006E0E89"/>
    <w:rsid w:val="009345C7"/>
    <w:rsid w:val="00BA3B85"/>
    <w:rsid w:val="00F000A7"/>
    <w:rsid w:val="00F1315A"/>
    <w:rsid w:val="00F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bapty</dc:creator>
  <cp:lastModifiedBy>Sandeep Neema</cp:lastModifiedBy>
  <cp:revision>2</cp:revision>
  <dcterms:created xsi:type="dcterms:W3CDTF">2011-09-29T20:50:00Z</dcterms:created>
  <dcterms:modified xsi:type="dcterms:W3CDTF">2011-09-29T20:50:00Z</dcterms:modified>
</cp:coreProperties>
</file>