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AF0" w:rsidRPr="00DD27D1" w:rsidRDefault="00444AF0" w:rsidP="00444AF0">
      <w:pPr>
        <w:pStyle w:val="1"/>
        <w:jc w:val="center"/>
        <w:rPr>
          <w:sz w:val="32"/>
          <w:szCs w:val="32"/>
        </w:rPr>
      </w:pPr>
      <w:r w:rsidRPr="00DD27D1">
        <w:rPr>
          <w:rFonts w:hint="eastAsia"/>
          <w:sz w:val="32"/>
          <w:szCs w:val="32"/>
        </w:rPr>
        <w:t>答辩委员会决议</w:t>
      </w:r>
    </w:p>
    <w:p w:rsidR="00DF0C10" w:rsidRPr="00DF0C10" w:rsidRDefault="00B85F2D" w:rsidP="00DF0C10">
      <w:pPr>
        <w:spacing w:line="360" w:lineRule="auto"/>
        <w:ind w:firstLine="482"/>
        <w:rPr>
          <w:rFonts w:ascii="宋体" w:hint="eastAsia"/>
          <w:sz w:val="28"/>
          <w:szCs w:val="28"/>
        </w:rPr>
      </w:pPr>
      <w:r>
        <w:rPr>
          <w:rFonts w:ascii="宋体" w:hint="eastAsia"/>
          <w:sz w:val="28"/>
          <w:szCs w:val="28"/>
        </w:rPr>
        <w:t>张鹏</w:t>
      </w:r>
      <w:r w:rsidR="00DF0C10" w:rsidRPr="00DF0C10">
        <w:rPr>
          <w:rFonts w:ascii="宋体" w:hint="eastAsia"/>
          <w:sz w:val="28"/>
          <w:szCs w:val="28"/>
        </w:rPr>
        <w:t>的硕士学位论文研究</w:t>
      </w:r>
      <w:r>
        <w:rPr>
          <w:rFonts w:ascii="宋体" w:hint="eastAsia"/>
          <w:sz w:val="28"/>
          <w:szCs w:val="28"/>
        </w:rPr>
        <w:t>基于Web</w:t>
      </w:r>
      <w:proofErr w:type="gramStart"/>
      <w:r>
        <w:rPr>
          <w:rFonts w:ascii="宋体" w:hint="eastAsia"/>
          <w:sz w:val="28"/>
          <w:szCs w:val="28"/>
        </w:rPr>
        <w:t>的增材制造</w:t>
      </w:r>
      <w:proofErr w:type="gramEnd"/>
      <w:r>
        <w:rPr>
          <w:rFonts w:ascii="宋体" w:hint="eastAsia"/>
          <w:sz w:val="28"/>
          <w:szCs w:val="28"/>
        </w:rPr>
        <w:t>预处理平台</w:t>
      </w:r>
      <w:r w:rsidR="00DF0C10" w:rsidRPr="00DF0C10">
        <w:rPr>
          <w:rFonts w:ascii="宋体" w:hint="eastAsia"/>
          <w:sz w:val="28"/>
          <w:szCs w:val="28"/>
        </w:rPr>
        <w:t>，论文选题正确</w:t>
      </w:r>
      <w:r>
        <w:rPr>
          <w:rFonts w:ascii="宋体" w:hint="eastAsia"/>
          <w:sz w:val="28"/>
          <w:szCs w:val="28"/>
        </w:rPr>
        <w:t>，</w:t>
      </w:r>
      <w:proofErr w:type="gramStart"/>
      <w:r>
        <w:rPr>
          <w:rFonts w:ascii="宋体" w:hint="eastAsia"/>
          <w:sz w:val="28"/>
          <w:szCs w:val="28"/>
        </w:rPr>
        <w:t>将增材制</w:t>
      </w:r>
      <w:proofErr w:type="gramEnd"/>
      <w:r>
        <w:rPr>
          <w:rFonts w:ascii="宋体" w:hint="eastAsia"/>
          <w:sz w:val="28"/>
          <w:szCs w:val="28"/>
        </w:rPr>
        <w:t>造预处理相关应用服务推向“瘦客户端”与“云服务”，具有良好的应用价值</w:t>
      </w:r>
      <w:r w:rsidR="00DF0C10" w:rsidRPr="00DF0C10">
        <w:rPr>
          <w:rFonts w:ascii="宋体" w:hint="eastAsia"/>
          <w:sz w:val="28"/>
          <w:szCs w:val="28"/>
        </w:rPr>
        <w:t>。</w:t>
      </w:r>
    </w:p>
    <w:p w:rsidR="00DF0C10" w:rsidRPr="00DA13D9" w:rsidRDefault="00DF0C10" w:rsidP="00DF0C10">
      <w:pPr>
        <w:spacing w:line="360" w:lineRule="auto"/>
        <w:ind w:firstLine="482"/>
        <w:rPr>
          <w:rFonts w:ascii="宋体" w:hint="eastAsia"/>
          <w:sz w:val="28"/>
          <w:szCs w:val="28"/>
        </w:rPr>
      </w:pPr>
      <w:r w:rsidRPr="00DF0C10">
        <w:rPr>
          <w:rFonts w:ascii="宋体" w:hint="eastAsia"/>
          <w:sz w:val="28"/>
          <w:szCs w:val="28"/>
        </w:rPr>
        <w:t>作者</w:t>
      </w:r>
      <w:proofErr w:type="gramStart"/>
      <w:r w:rsidR="005313D3" w:rsidRPr="005313D3">
        <w:rPr>
          <w:rFonts w:ascii="宋体" w:hint="eastAsia"/>
          <w:sz w:val="28"/>
          <w:szCs w:val="28"/>
        </w:rPr>
        <w:t>将增材制造</w:t>
      </w:r>
      <w:proofErr w:type="gramEnd"/>
      <w:r w:rsidR="005313D3" w:rsidRPr="005313D3">
        <w:rPr>
          <w:rFonts w:ascii="宋体" w:hint="eastAsia"/>
          <w:sz w:val="28"/>
          <w:szCs w:val="28"/>
        </w:rPr>
        <w:t>预处理相关</w:t>
      </w:r>
      <w:bookmarkStart w:id="0" w:name="_GoBack"/>
      <w:bookmarkEnd w:id="0"/>
      <w:r w:rsidR="005313D3" w:rsidRPr="005313D3">
        <w:rPr>
          <w:rFonts w:ascii="宋体" w:hint="eastAsia"/>
          <w:sz w:val="28"/>
          <w:szCs w:val="28"/>
        </w:rPr>
        <w:t>算法迁移至Web端，</w:t>
      </w:r>
      <w:r w:rsidR="002B3DC4">
        <w:rPr>
          <w:rFonts w:ascii="宋体" w:hint="eastAsia"/>
          <w:sz w:val="28"/>
          <w:szCs w:val="28"/>
        </w:rPr>
        <w:t>采用</w:t>
      </w:r>
      <w:r w:rsidR="005313D3" w:rsidRPr="005313D3">
        <w:rPr>
          <w:rFonts w:ascii="宋体" w:hint="eastAsia"/>
          <w:sz w:val="28"/>
          <w:szCs w:val="28"/>
        </w:rPr>
        <w:t>WebGL技术流畅美观地实现模型数据的展示与交互</w:t>
      </w:r>
      <w:r w:rsidR="00DA13D9">
        <w:rPr>
          <w:rFonts w:ascii="宋体" w:hint="eastAsia"/>
          <w:sz w:val="28"/>
          <w:szCs w:val="28"/>
        </w:rPr>
        <w:t>。</w:t>
      </w:r>
      <w:r w:rsidR="00DA13D9" w:rsidRPr="00DA13D9">
        <w:rPr>
          <w:rFonts w:ascii="宋体" w:hint="eastAsia"/>
          <w:sz w:val="28"/>
          <w:szCs w:val="28"/>
        </w:rPr>
        <w:t>严格按照前后端分离原则，把用户管理、模型管理</w:t>
      </w:r>
      <w:proofErr w:type="gramStart"/>
      <w:r w:rsidR="00DA13D9" w:rsidRPr="00DA13D9">
        <w:rPr>
          <w:rFonts w:ascii="宋体" w:hint="eastAsia"/>
          <w:sz w:val="28"/>
          <w:szCs w:val="28"/>
        </w:rPr>
        <w:t>与增材制造</w:t>
      </w:r>
      <w:proofErr w:type="gramEnd"/>
      <w:r w:rsidR="00DA13D9" w:rsidRPr="00DA13D9">
        <w:rPr>
          <w:rFonts w:ascii="宋体" w:hint="eastAsia"/>
          <w:sz w:val="28"/>
          <w:szCs w:val="28"/>
        </w:rPr>
        <w:t>模型数据预处理整合到一个Web应用中，并开发出一个即时运行、便捷高效、数据可控</w:t>
      </w:r>
      <w:proofErr w:type="gramStart"/>
      <w:r w:rsidR="00DA13D9" w:rsidRPr="00DA13D9">
        <w:rPr>
          <w:rFonts w:ascii="宋体" w:hint="eastAsia"/>
          <w:sz w:val="28"/>
          <w:szCs w:val="28"/>
        </w:rPr>
        <w:t>的增材制</w:t>
      </w:r>
      <w:proofErr w:type="gramEnd"/>
      <w:r w:rsidR="00DA13D9" w:rsidRPr="00DA13D9">
        <w:rPr>
          <w:rFonts w:ascii="宋体" w:hint="eastAsia"/>
          <w:sz w:val="28"/>
          <w:szCs w:val="28"/>
        </w:rPr>
        <w:t>造预处理Web系统。</w:t>
      </w:r>
    </w:p>
    <w:p w:rsidR="00BE4B3F" w:rsidRDefault="00DF0C10" w:rsidP="00DF0C10">
      <w:pPr>
        <w:spacing w:line="360" w:lineRule="auto"/>
        <w:ind w:firstLine="482"/>
        <w:rPr>
          <w:rFonts w:ascii="宋体"/>
          <w:sz w:val="28"/>
          <w:szCs w:val="28"/>
        </w:rPr>
      </w:pPr>
      <w:r w:rsidRPr="00DF0C10">
        <w:rPr>
          <w:rFonts w:ascii="宋体" w:hint="eastAsia"/>
          <w:sz w:val="28"/>
          <w:szCs w:val="28"/>
        </w:rPr>
        <w:t>从论文及答辩情况看，</w:t>
      </w:r>
      <w:r w:rsidR="006E4140">
        <w:rPr>
          <w:rFonts w:ascii="宋体" w:hint="eastAsia"/>
          <w:sz w:val="28"/>
          <w:szCs w:val="28"/>
        </w:rPr>
        <w:t>张鹏</w:t>
      </w:r>
      <w:r w:rsidR="00E57474">
        <w:rPr>
          <w:rFonts w:ascii="宋体" w:hint="eastAsia"/>
          <w:sz w:val="28"/>
          <w:szCs w:val="28"/>
        </w:rPr>
        <w:t>同学</w:t>
      </w:r>
      <w:r w:rsidR="006E4140">
        <w:rPr>
          <w:rFonts w:ascii="宋体" w:hint="eastAsia"/>
          <w:sz w:val="28"/>
          <w:szCs w:val="28"/>
        </w:rPr>
        <w:t>做了大量</w:t>
      </w:r>
      <w:r w:rsidR="00E57474">
        <w:rPr>
          <w:rFonts w:ascii="宋体" w:hint="eastAsia"/>
          <w:sz w:val="28"/>
          <w:szCs w:val="28"/>
        </w:rPr>
        <w:t>的研究工作，掌握了本专业基础理论和系统的专门技能，具备独立从事</w:t>
      </w:r>
      <w:r w:rsidR="006E4140">
        <w:rPr>
          <w:rFonts w:ascii="宋体" w:hint="eastAsia"/>
          <w:sz w:val="28"/>
          <w:szCs w:val="28"/>
        </w:rPr>
        <w:t>工程</w:t>
      </w:r>
      <w:r w:rsidR="00E57474">
        <w:rPr>
          <w:rFonts w:ascii="宋体" w:hint="eastAsia"/>
          <w:sz w:val="28"/>
          <w:szCs w:val="28"/>
        </w:rPr>
        <w:t>研究和独立分析解决问题的能力。论文观点正确，层次分明，语言流畅，论述充分。答辩时能够完整阐述论文的主要内容，</w:t>
      </w:r>
      <w:r w:rsidR="00110CEE">
        <w:rPr>
          <w:rFonts w:ascii="宋体" w:hint="eastAsia"/>
          <w:sz w:val="28"/>
          <w:szCs w:val="28"/>
        </w:rPr>
        <w:t>准确</w:t>
      </w:r>
      <w:r w:rsidRPr="00DF0C10">
        <w:rPr>
          <w:rFonts w:ascii="宋体" w:hint="eastAsia"/>
          <w:sz w:val="28"/>
          <w:szCs w:val="28"/>
        </w:rPr>
        <w:t>回答所提出的各种问题</w:t>
      </w:r>
      <w:r w:rsidR="00BE4B3F">
        <w:rPr>
          <w:rFonts w:ascii="宋体" w:hint="eastAsia"/>
          <w:sz w:val="28"/>
          <w:szCs w:val="28"/>
        </w:rPr>
        <w:t>。</w:t>
      </w:r>
    </w:p>
    <w:p w:rsidR="00DF0C10" w:rsidRPr="00BE4B3F" w:rsidRDefault="00BE4B3F" w:rsidP="00DF0C10">
      <w:pPr>
        <w:spacing w:line="360" w:lineRule="auto"/>
        <w:ind w:firstLine="482"/>
        <w:rPr>
          <w:rFonts w:ascii="宋体" w:hint="eastAsia"/>
          <w:sz w:val="28"/>
          <w:szCs w:val="28"/>
        </w:rPr>
      </w:pPr>
      <w:r w:rsidRPr="00BE4B3F">
        <w:rPr>
          <w:rFonts w:ascii="宋体" w:hint="eastAsia"/>
          <w:sz w:val="28"/>
          <w:szCs w:val="28"/>
        </w:rPr>
        <w:t>答辩委员会经讨论认为，该生论文达到硕士学位论文水平，一致通过其硕士学位论文答辩，建议授予</w:t>
      </w:r>
      <w:r w:rsidR="007D6681">
        <w:rPr>
          <w:rFonts w:ascii="宋体" w:hint="eastAsia"/>
          <w:sz w:val="28"/>
          <w:szCs w:val="28"/>
        </w:rPr>
        <w:t>张鹏</w:t>
      </w:r>
      <w:r w:rsidRPr="00BE4B3F">
        <w:rPr>
          <w:rFonts w:ascii="宋体" w:hint="eastAsia"/>
          <w:sz w:val="28"/>
          <w:szCs w:val="28"/>
        </w:rPr>
        <w:t>工学硕士学位。</w:t>
      </w:r>
    </w:p>
    <w:p w:rsidR="00444AF0" w:rsidRPr="00EB58F2" w:rsidRDefault="00444AF0" w:rsidP="005D0F68">
      <w:pPr>
        <w:spacing w:line="360" w:lineRule="auto"/>
        <w:rPr>
          <w:rFonts w:hint="eastAsia"/>
          <w:sz w:val="24"/>
        </w:rPr>
      </w:pPr>
    </w:p>
    <w:p w:rsidR="00D95E0C" w:rsidRDefault="00D95E0C"/>
    <w:sectPr w:rsidR="00D95E0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693" w:rsidRDefault="007A1693">
      <w:r>
        <w:separator/>
      </w:r>
    </w:p>
  </w:endnote>
  <w:endnote w:type="continuationSeparator" w:id="0">
    <w:p w:rsidR="007A1693" w:rsidRDefault="007A1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693" w:rsidRDefault="007A1693">
      <w:r>
        <w:separator/>
      </w:r>
    </w:p>
  </w:footnote>
  <w:footnote w:type="continuationSeparator" w:id="0">
    <w:p w:rsidR="007A1693" w:rsidRDefault="007A16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E69" w:rsidRDefault="00D34E69" w:rsidP="006A3D6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F0"/>
    <w:rsid w:val="000A0663"/>
    <w:rsid w:val="00110CEE"/>
    <w:rsid w:val="00154C5E"/>
    <w:rsid w:val="001835E1"/>
    <w:rsid w:val="001D0563"/>
    <w:rsid w:val="002204CB"/>
    <w:rsid w:val="00254364"/>
    <w:rsid w:val="00265924"/>
    <w:rsid w:val="002B3DC4"/>
    <w:rsid w:val="0030752E"/>
    <w:rsid w:val="003111B5"/>
    <w:rsid w:val="003A7B41"/>
    <w:rsid w:val="003C7467"/>
    <w:rsid w:val="0040233F"/>
    <w:rsid w:val="004409C6"/>
    <w:rsid w:val="00444AF0"/>
    <w:rsid w:val="004640CD"/>
    <w:rsid w:val="0049154C"/>
    <w:rsid w:val="004C0EBF"/>
    <w:rsid w:val="004D6841"/>
    <w:rsid w:val="005313D3"/>
    <w:rsid w:val="0057694C"/>
    <w:rsid w:val="00577933"/>
    <w:rsid w:val="00582E71"/>
    <w:rsid w:val="00590AC0"/>
    <w:rsid w:val="00597C8F"/>
    <w:rsid w:val="005D0F68"/>
    <w:rsid w:val="005F475F"/>
    <w:rsid w:val="00647825"/>
    <w:rsid w:val="006847EF"/>
    <w:rsid w:val="0068600B"/>
    <w:rsid w:val="006A0422"/>
    <w:rsid w:val="006A3D6F"/>
    <w:rsid w:val="006E4140"/>
    <w:rsid w:val="00705507"/>
    <w:rsid w:val="00760B7F"/>
    <w:rsid w:val="007A1693"/>
    <w:rsid w:val="007C1F33"/>
    <w:rsid w:val="007D6681"/>
    <w:rsid w:val="00864A1B"/>
    <w:rsid w:val="008774CC"/>
    <w:rsid w:val="008B144D"/>
    <w:rsid w:val="008F3E0F"/>
    <w:rsid w:val="00952F3A"/>
    <w:rsid w:val="00987108"/>
    <w:rsid w:val="009914FE"/>
    <w:rsid w:val="009953C6"/>
    <w:rsid w:val="00A10E24"/>
    <w:rsid w:val="00A61A62"/>
    <w:rsid w:val="00A67542"/>
    <w:rsid w:val="00A76578"/>
    <w:rsid w:val="00A93F6B"/>
    <w:rsid w:val="00AC36D4"/>
    <w:rsid w:val="00AC6C67"/>
    <w:rsid w:val="00B03342"/>
    <w:rsid w:val="00B06A9B"/>
    <w:rsid w:val="00B14C9D"/>
    <w:rsid w:val="00B71E1F"/>
    <w:rsid w:val="00B85F2D"/>
    <w:rsid w:val="00B95661"/>
    <w:rsid w:val="00BC2CDB"/>
    <w:rsid w:val="00BD683B"/>
    <w:rsid w:val="00BE4B3F"/>
    <w:rsid w:val="00C91B6E"/>
    <w:rsid w:val="00CC1099"/>
    <w:rsid w:val="00D32459"/>
    <w:rsid w:val="00D34E69"/>
    <w:rsid w:val="00D7472E"/>
    <w:rsid w:val="00D95E0C"/>
    <w:rsid w:val="00DA13D9"/>
    <w:rsid w:val="00DE1BEA"/>
    <w:rsid w:val="00DF0C10"/>
    <w:rsid w:val="00E57474"/>
    <w:rsid w:val="00EA50D0"/>
    <w:rsid w:val="00EB5DDD"/>
    <w:rsid w:val="00F00FAC"/>
    <w:rsid w:val="00F039B7"/>
    <w:rsid w:val="00F12B21"/>
    <w:rsid w:val="00F31969"/>
    <w:rsid w:val="00F60B32"/>
    <w:rsid w:val="00FE36FA"/>
    <w:rsid w:val="00FE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26CCAA9-FAB3-486C-A2FC-5C673D3C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44AF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44A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0">
    <w:name w:val="样式1"/>
    <w:basedOn w:val="a"/>
    <w:rsid w:val="00D95E0C"/>
    <w:pPr>
      <w:ind w:firstLineChars="150" w:firstLine="315"/>
    </w:pPr>
    <w:rPr>
      <w:szCs w:val="21"/>
    </w:rPr>
  </w:style>
  <w:style w:type="paragraph" w:customStyle="1" w:styleId="t2">
    <w:name w:val="t2"/>
    <w:basedOn w:val="10"/>
    <w:rsid w:val="00D95E0C"/>
    <w:rPr>
      <w:b/>
      <w:sz w:val="28"/>
    </w:rPr>
  </w:style>
  <w:style w:type="paragraph" w:customStyle="1" w:styleId="111">
    <w:name w:val="111"/>
    <w:basedOn w:val="a"/>
    <w:rsid w:val="00D95E0C"/>
    <w:pPr>
      <w:spacing w:line="360" w:lineRule="auto"/>
    </w:pPr>
    <w:rPr>
      <w:color w:val="000000"/>
      <w:szCs w:val="21"/>
    </w:rPr>
  </w:style>
  <w:style w:type="paragraph" w:customStyle="1" w:styleId="T1">
    <w:name w:val="T1"/>
    <w:basedOn w:val="a"/>
    <w:rsid w:val="00D95E0C"/>
    <w:pPr>
      <w:spacing w:line="360" w:lineRule="auto"/>
    </w:pPr>
  </w:style>
  <w:style w:type="paragraph" w:styleId="a3">
    <w:name w:val="header"/>
    <w:basedOn w:val="a"/>
    <w:rsid w:val="00444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44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444AF0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答辩委员会决议</dc:title>
  <dc:subject/>
  <dc:creator>Eric</dc:creator>
  <cp:keywords/>
  <dc:description/>
  <cp:lastModifiedBy>zp</cp:lastModifiedBy>
  <cp:revision>2</cp:revision>
  <dcterms:created xsi:type="dcterms:W3CDTF">2021-05-24T12:36:00Z</dcterms:created>
  <dcterms:modified xsi:type="dcterms:W3CDTF">2021-05-24T12:36:00Z</dcterms:modified>
</cp:coreProperties>
</file>