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8D69" w14:textId="77777777" w:rsidR="00763493" w:rsidRPr="00763493" w:rsidRDefault="00763493" w:rsidP="00763493">
      <w:pPr>
        <w:rPr>
          <w:b/>
          <w:bCs/>
        </w:rPr>
      </w:pPr>
      <w:r w:rsidRPr="00763493">
        <w:rPr>
          <w:b/>
          <w:bCs/>
        </w:rPr>
        <w:t>Assessment Rubric</w:t>
      </w:r>
    </w:p>
    <w:p w14:paraId="1BEBC2FF" w14:textId="77777777" w:rsidR="00763493" w:rsidRPr="00763493" w:rsidRDefault="00763493" w:rsidP="00763493">
      <w:r w:rsidRPr="00763493">
        <w:rPr>
          <w:b/>
          <w:bCs/>
        </w:rPr>
        <w:t>Assignment:</w:t>
      </w:r>
      <w:r w:rsidRPr="00763493">
        <w:t xml:space="preserve"> Software Development Life Cycle (SDLC) Report</w:t>
      </w:r>
    </w:p>
    <w:p w14:paraId="30D08CBD" w14:textId="7AB4E408" w:rsidR="000A75DA" w:rsidRDefault="00763493">
      <w:r w:rsidRPr="00763493">
        <w:rPr>
          <w:b/>
          <w:bCs/>
        </w:rPr>
        <w:t>Total Marks:</w:t>
      </w:r>
      <w:r w:rsidRPr="00763493">
        <w:t xml:space="preserve"> 100</w:t>
      </w:r>
    </w:p>
    <w:p w14:paraId="2CDE7661" w14:textId="77777777" w:rsidR="00763493" w:rsidRDefault="007634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107"/>
        <w:gridCol w:w="2397"/>
        <w:gridCol w:w="2439"/>
        <w:gridCol w:w="884"/>
      </w:tblGrid>
      <w:tr w:rsidR="00763493" w:rsidRPr="00763493" w14:paraId="29138CAC" w14:textId="77777777" w:rsidTr="00763493">
        <w:tc>
          <w:tcPr>
            <w:tcW w:w="0" w:type="auto"/>
            <w:hideMark/>
          </w:tcPr>
          <w:p w14:paraId="6328DC2C" w14:textId="77777777" w:rsidR="00763493" w:rsidRPr="00763493" w:rsidRDefault="00763493" w:rsidP="00763493">
            <w:pPr>
              <w:spacing w:after="160" w:line="278" w:lineRule="auto"/>
              <w:rPr>
                <w:b/>
                <w:bCs/>
              </w:rPr>
            </w:pPr>
            <w:r w:rsidRPr="00763493">
              <w:rPr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319378E0" w14:textId="77777777" w:rsidR="00763493" w:rsidRPr="00763493" w:rsidRDefault="00763493" w:rsidP="00763493">
            <w:pPr>
              <w:spacing w:after="160" w:line="278" w:lineRule="auto"/>
              <w:rPr>
                <w:b/>
                <w:bCs/>
              </w:rPr>
            </w:pPr>
            <w:r w:rsidRPr="00763493">
              <w:rPr>
                <w:b/>
                <w:bCs/>
              </w:rPr>
              <w:t>Failed (0–49%)</w:t>
            </w:r>
          </w:p>
        </w:tc>
        <w:tc>
          <w:tcPr>
            <w:tcW w:w="0" w:type="auto"/>
            <w:hideMark/>
          </w:tcPr>
          <w:p w14:paraId="0190EAA4" w14:textId="77777777" w:rsidR="00763493" w:rsidRPr="00763493" w:rsidRDefault="00763493" w:rsidP="00763493">
            <w:pPr>
              <w:spacing w:after="160" w:line="278" w:lineRule="auto"/>
              <w:rPr>
                <w:b/>
                <w:bCs/>
              </w:rPr>
            </w:pPr>
            <w:r w:rsidRPr="00763493">
              <w:rPr>
                <w:b/>
                <w:bCs/>
              </w:rPr>
              <w:t>Foundation (50–74%)</w:t>
            </w:r>
          </w:p>
        </w:tc>
        <w:tc>
          <w:tcPr>
            <w:tcW w:w="0" w:type="auto"/>
            <w:hideMark/>
          </w:tcPr>
          <w:p w14:paraId="2F865113" w14:textId="77777777" w:rsidR="00763493" w:rsidRPr="00763493" w:rsidRDefault="00763493" w:rsidP="00763493">
            <w:pPr>
              <w:spacing w:after="160" w:line="278" w:lineRule="auto"/>
              <w:rPr>
                <w:b/>
                <w:bCs/>
              </w:rPr>
            </w:pPr>
            <w:r w:rsidRPr="00763493">
              <w:rPr>
                <w:b/>
                <w:bCs/>
              </w:rPr>
              <w:t>Proficient (75–100%)</w:t>
            </w:r>
          </w:p>
        </w:tc>
        <w:tc>
          <w:tcPr>
            <w:tcW w:w="0" w:type="auto"/>
            <w:hideMark/>
          </w:tcPr>
          <w:p w14:paraId="4EE101EC" w14:textId="77777777" w:rsidR="00763493" w:rsidRPr="00763493" w:rsidRDefault="00763493" w:rsidP="00763493">
            <w:pPr>
              <w:spacing w:after="160" w:line="278" w:lineRule="auto"/>
              <w:rPr>
                <w:b/>
                <w:bCs/>
              </w:rPr>
            </w:pPr>
            <w:r w:rsidRPr="00763493">
              <w:rPr>
                <w:b/>
                <w:bCs/>
              </w:rPr>
              <w:t>Marks</w:t>
            </w:r>
          </w:p>
        </w:tc>
      </w:tr>
      <w:tr w:rsidR="00763493" w:rsidRPr="00763493" w14:paraId="11DEF90F" w14:textId="77777777" w:rsidTr="00763493">
        <w:tc>
          <w:tcPr>
            <w:tcW w:w="0" w:type="auto"/>
            <w:hideMark/>
          </w:tcPr>
          <w:p w14:paraId="6E085AAE" w14:textId="77777777" w:rsidR="00763493" w:rsidRPr="00763493" w:rsidRDefault="00763493" w:rsidP="00763493">
            <w:pPr>
              <w:spacing w:after="160" w:line="278" w:lineRule="auto"/>
            </w:pPr>
            <w:r w:rsidRPr="00763493">
              <w:rPr>
                <w:b/>
                <w:bCs/>
              </w:rPr>
              <w:t>1. Explain SDLC</w:t>
            </w:r>
          </w:p>
        </w:tc>
        <w:tc>
          <w:tcPr>
            <w:tcW w:w="0" w:type="auto"/>
            <w:hideMark/>
          </w:tcPr>
          <w:p w14:paraId="518BA7E4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Does not explain SDLC or provides an incorrect explanation.</w:t>
            </w:r>
          </w:p>
        </w:tc>
        <w:tc>
          <w:tcPr>
            <w:tcW w:w="0" w:type="auto"/>
            <w:hideMark/>
          </w:tcPr>
          <w:p w14:paraId="75B4B835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Provides a basic explanation of SDLC but lacks clarity or completeness.</w:t>
            </w:r>
          </w:p>
        </w:tc>
        <w:tc>
          <w:tcPr>
            <w:tcW w:w="0" w:type="auto"/>
            <w:hideMark/>
          </w:tcPr>
          <w:p w14:paraId="310BB60D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Clearly and accurately explains SDLC, including its purpose in software development.</w:t>
            </w:r>
          </w:p>
        </w:tc>
        <w:tc>
          <w:tcPr>
            <w:tcW w:w="0" w:type="auto"/>
            <w:hideMark/>
          </w:tcPr>
          <w:p w14:paraId="2953E0AC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20</w:t>
            </w:r>
          </w:p>
        </w:tc>
      </w:tr>
      <w:tr w:rsidR="00763493" w:rsidRPr="00763493" w14:paraId="471FB15E" w14:textId="77777777" w:rsidTr="00763493">
        <w:tc>
          <w:tcPr>
            <w:tcW w:w="0" w:type="auto"/>
            <w:hideMark/>
          </w:tcPr>
          <w:p w14:paraId="32056E5F" w14:textId="77777777" w:rsidR="00763493" w:rsidRPr="00763493" w:rsidRDefault="00763493" w:rsidP="00763493">
            <w:pPr>
              <w:spacing w:after="160" w:line="278" w:lineRule="auto"/>
            </w:pPr>
            <w:r w:rsidRPr="00763493">
              <w:rPr>
                <w:b/>
                <w:bCs/>
              </w:rPr>
              <w:t>2. Describe the SDLC Phases</w:t>
            </w:r>
          </w:p>
        </w:tc>
        <w:tc>
          <w:tcPr>
            <w:tcW w:w="0" w:type="auto"/>
            <w:hideMark/>
          </w:tcPr>
          <w:p w14:paraId="1567F5A7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Describes fewer than three phases or includes major errors.</w:t>
            </w:r>
          </w:p>
        </w:tc>
        <w:tc>
          <w:tcPr>
            <w:tcW w:w="0" w:type="auto"/>
            <w:hideMark/>
          </w:tcPr>
          <w:p w14:paraId="5047B18D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Correctly describes three to five SDLC phases with some missing details.</w:t>
            </w:r>
          </w:p>
        </w:tc>
        <w:tc>
          <w:tcPr>
            <w:tcW w:w="0" w:type="auto"/>
            <w:hideMark/>
          </w:tcPr>
          <w:p w14:paraId="69735CAA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Correctly describes all six SDLC phases with accurate explanations.</w:t>
            </w:r>
          </w:p>
        </w:tc>
        <w:tc>
          <w:tcPr>
            <w:tcW w:w="0" w:type="auto"/>
            <w:hideMark/>
          </w:tcPr>
          <w:p w14:paraId="09B6DBEC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25</w:t>
            </w:r>
          </w:p>
        </w:tc>
      </w:tr>
      <w:tr w:rsidR="00763493" w:rsidRPr="00763493" w14:paraId="2DB370E4" w14:textId="77777777" w:rsidTr="00763493">
        <w:tc>
          <w:tcPr>
            <w:tcW w:w="0" w:type="auto"/>
            <w:hideMark/>
          </w:tcPr>
          <w:p w14:paraId="25E44BAD" w14:textId="77777777" w:rsidR="00763493" w:rsidRPr="00763493" w:rsidRDefault="00763493" w:rsidP="00763493">
            <w:pPr>
              <w:spacing w:after="160" w:line="278" w:lineRule="auto"/>
            </w:pPr>
            <w:r w:rsidRPr="00763493">
              <w:rPr>
                <w:b/>
                <w:bCs/>
              </w:rPr>
              <w:t>3. Explain the Purpose of Each Phase</w:t>
            </w:r>
          </w:p>
        </w:tc>
        <w:tc>
          <w:tcPr>
            <w:tcW w:w="0" w:type="auto"/>
            <w:hideMark/>
          </w:tcPr>
          <w:p w14:paraId="4237EE3C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Provides little or no explanation of why each phase is important.</w:t>
            </w:r>
          </w:p>
        </w:tc>
        <w:tc>
          <w:tcPr>
            <w:tcW w:w="0" w:type="auto"/>
            <w:hideMark/>
          </w:tcPr>
          <w:p w14:paraId="76BB4B16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Explains the purpose of most phases but lacks depth or accuracy.</w:t>
            </w:r>
          </w:p>
        </w:tc>
        <w:tc>
          <w:tcPr>
            <w:tcW w:w="0" w:type="auto"/>
            <w:hideMark/>
          </w:tcPr>
          <w:p w14:paraId="0A3C7C4A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Clearly explains the purpose and importance of each SDLC phase.</w:t>
            </w:r>
          </w:p>
        </w:tc>
        <w:tc>
          <w:tcPr>
            <w:tcW w:w="0" w:type="auto"/>
            <w:hideMark/>
          </w:tcPr>
          <w:p w14:paraId="4D78C892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20</w:t>
            </w:r>
          </w:p>
        </w:tc>
      </w:tr>
      <w:tr w:rsidR="00763493" w:rsidRPr="00763493" w14:paraId="75BBDD19" w14:textId="77777777" w:rsidTr="00763493">
        <w:tc>
          <w:tcPr>
            <w:tcW w:w="0" w:type="auto"/>
            <w:hideMark/>
          </w:tcPr>
          <w:p w14:paraId="57FEAB3A" w14:textId="77777777" w:rsidR="00763493" w:rsidRPr="00763493" w:rsidRDefault="00763493" w:rsidP="00763493">
            <w:pPr>
              <w:spacing w:after="160" w:line="278" w:lineRule="auto"/>
            </w:pPr>
            <w:r w:rsidRPr="00763493">
              <w:rPr>
                <w:b/>
                <w:bCs/>
              </w:rPr>
              <w:t>4. Benefits of SDLC</w:t>
            </w:r>
          </w:p>
        </w:tc>
        <w:tc>
          <w:tcPr>
            <w:tcW w:w="0" w:type="auto"/>
            <w:hideMark/>
          </w:tcPr>
          <w:p w14:paraId="5FFBA616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Identifies few or no benefits, or explanations are incorrect.</w:t>
            </w:r>
          </w:p>
        </w:tc>
        <w:tc>
          <w:tcPr>
            <w:tcW w:w="0" w:type="auto"/>
            <w:hideMark/>
          </w:tcPr>
          <w:p w14:paraId="541F87E9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Describes some benefits but explanations are limited.</w:t>
            </w:r>
          </w:p>
        </w:tc>
        <w:tc>
          <w:tcPr>
            <w:tcW w:w="0" w:type="auto"/>
            <w:hideMark/>
          </w:tcPr>
          <w:p w14:paraId="58ADE164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Clearly explains multiple benefits of using SDLC with appropriate examples.</w:t>
            </w:r>
          </w:p>
        </w:tc>
        <w:tc>
          <w:tcPr>
            <w:tcW w:w="0" w:type="auto"/>
            <w:hideMark/>
          </w:tcPr>
          <w:p w14:paraId="21AC9AD0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15</w:t>
            </w:r>
          </w:p>
        </w:tc>
      </w:tr>
      <w:tr w:rsidR="00763493" w:rsidRPr="00763493" w14:paraId="226F1664" w14:textId="77777777" w:rsidTr="00763493">
        <w:tc>
          <w:tcPr>
            <w:tcW w:w="0" w:type="auto"/>
            <w:hideMark/>
          </w:tcPr>
          <w:p w14:paraId="431E097C" w14:textId="77777777" w:rsidR="00763493" w:rsidRPr="00763493" w:rsidRDefault="00763493" w:rsidP="00763493">
            <w:pPr>
              <w:spacing w:after="160" w:line="278" w:lineRule="auto"/>
            </w:pPr>
            <w:r w:rsidRPr="00763493">
              <w:rPr>
                <w:b/>
                <w:bCs/>
              </w:rPr>
              <w:t>5. Real-world Example</w:t>
            </w:r>
          </w:p>
        </w:tc>
        <w:tc>
          <w:tcPr>
            <w:tcW w:w="0" w:type="auto"/>
            <w:hideMark/>
          </w:tcPr>
          <w:p w14:paraId="725EA832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No example is provided or the example is unrelated.</w:t>
            </w:r>
          </w:p>
        </w:tc>
        <w:tc>
          <w:tcPr>
            <w:tcW w:w="0" w:type="auto"/>
            <w:hideMark/>
          </w:tcPr>
          <w:p w14:paraId="34677150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Provides a simple example with limited explanation.</w:t>
            </w:r>
          </w:p>
        </w:tc>
        <w:tc>
          <w:tcPr>
            <w:tcW w:w="0" w:type="auto"/>
            <w:hideMark/>
          </w:tcPr>
          <w:p w14:paraId="7F72DA4F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Provides a relevant real-world example and clearly explains how SDLC is applied.</w:t>
            </w:r>
          </w:p>
        </w:tc>
        <w:tc>
          <w:tcPr>
            <w:tcW w:w="0" w:type="auto"/>
            <w:hideMark/>
          </w:tcPr>
          <w:p w14:paraId="742DF724" w14:textId="77777777" w:rsidR="00763493" w:rsidRPr="00763493" w:rsidRDefault="00763493" w:rsidP="00763493">
            <w:pPr>
              <w:spacing w:after="160" w:line="278" w:lineRule="auto"/>
            </w:pPr>
            <w:r w:rsidRPr="00763493">
              <w:t>20</w:t>
            </w:r>
          </w:p>
        </w:tc>
      </w:tr>
    </w:tbl>
    <w:p w14:paraId="05F65405" w14:textId="77777777" w:rsidR="00763493" w:rsidRDefault="00763493"/>
    <w:sectPr w:rsidR="0076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93"/>
    <w:rsid w:val="000A75DA"/>
    <w:rsid w:val="000E4DD1"/>
    <w:rsid w:val="00353D0D"/>
    <w:rsid w:val="00356D9E"/>
    <w:rsid w:val="00567B8C"/>
    <w:rsid w:val="00620F9E"/>
    <w:rsid w:val="0068572F"/>
    <w:rsid w:val="00732686"/>
    <w:rsid w:val="007561C1"/>
    <w:rsid w:val="00763493"/>
    <w:rsid w:val="00782514"/>
    <w:rsid w:val="00793EEF"/>
    <w:rsid w:val="008737EB"/>
    <w:rsid w:val="00AF1925"/>
    <w:rsid w:val="00E466B7"/>
    <w:rsid w:val="00E85546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3D82"/>
  <w15:chartTrackingRefBased/>
  <w15:docId w15:val="{9AF7FF1B-DD59-4901-B2C1-44B9E5D4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3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1</cp:revision>
  <dcterms:created xsi:type="dcterms:W3CDTF">2026-08-04T11:59:00Z</dcterms:created>
  <dcterms:modified xsi:type="dcterms:W3CDTF">2026-08-04T12:02:00Z</dcterms:modified>
</cp:coreProperties>
</file>