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rPr>
          <w:rFonts w:hint="eastAsia" w:ascii="Times New Roman" w:hAnsi="Times New Roman" w:eastAsia="黑体" w:cs="黑体"/>
          <w:sz w:val="32"/>
          <w:szCs w:val="32"/>
        </w:rPr>
      </w:pPr>
      <w:r>
        <w:rPr>
          <w:rFonts w:hint="eastAsia" w:ascii="Times New Roman" w:hAnsi="Times New Roman" w:eastAsia="黑体" w:cs="黑体"/>
          <w:sz w:val="32"/>
          <w:szCs w:val="32"/>
        </w:rPr>
        <w:t>计算机组成原理</w:t>
      </w:r>
      <w:r>
        <w:rPr>
          <w:rFonts w:hint="eastAsia" w:ascii="Times New Roman" w:hAnsi="Times New Roman" w:eastAsia="黑体" w:cs="黑体"/>
          <w:sz w:val="32"/>
          <w:szCs w:val="32"/>
          <w:lang w:val="en-US" w:eastAsia="zh-CN"/>
        </w:rPr>
        <w:t>P3</w:t>
      </w:r>
      <w:r>
        <w:rPr>
          <w:rFonts w:hint="eastAsia" w:ascii="Times New Roman" w:hAnsi="Times New Roman" w:eastAsia="黑体" w:cs="黑体"/>
          <w:sz w:val="32"/>
          <w:szCs w:val="32"/>
        </w:rPr>
        <w:t>实验报告</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一、CPU设计方案综述</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（一）总体设计概述</w:t>
      </w:r>
    </w:p>
    <w:p>
      <w:pPr>
        <w:ind w:firstLine="480"/>
        <w:rPr>
          <w:rFonts w:hint="eastAsia" w:ascii="Times New Roman" w:hAnsi="Times New Roman" w:eastAsia="宋体" w:cs="宋体"/>
          <w:sz w:val="24"/>
          <w:szCs w:val="24"/>
        </w:rPr>
      </w:pPr>
      <w:r>
        <w:rPr>
          <w:rFonts w:hint="eastAsia" w:ascii="Times New Roman" w:hAnsi="Times New Roman" w:eastAsia="宋体" w:cs="宋体"/>
          <w:sz w:val="24"/>
          <w:szCs w:val="24"/>
        </w:rPr>
        <w:t>本CPU为</w:t>
      </w:r>
      <w:r>
        <w:rPr>
          <w:rFonts w:hint="eastAsia" w:ascii="Times New Roman" w:hAnsi="Times New Roman" w:eastAsia="宋体" w:cs="宋体"/>
          <w:sz w:val="24"/>
          <w:szCs w:val="24"/>
          <w:lang w:val="en-US" w:eastAsia="zh-CN"/>
        </w:rPr>
        <w:t>Logisim</w:t>
      </w:r>
      <w:r>
        <w:rPr>
          <w:rFonts w:hint="eastAsia" w:ascii="Times New Roman" w:hAnsi="Times New Roman" w:eastAsia="宋体" w:cs="宋体"/>
          <w:sz w:val="24"/>
          <w:szCs w:val="24"/>
        </w:rPr>
        <w:t>实现的</w:t>
      </w:r>
      <w:r>
        <w:rPr>
          <w:rFonts w:hint="eastAsia" w:ascii="Times New Roman" w:hAnsi="Times New Roman" w:eastAsia="宋体" w:cs="宋体"/>
          <w:sz w:val="24"/>
          <w:szCs w:val="24"/>
          <w:lang w:val="en-US" w:eastAsia="zh-CN"/>
        </w:rPr>
        <w:t>单周期</w:t>
      </w:r>
      <w:r>
        <w:rPr>
          <w:rFonts w:hint="eastAsia" w:ascii="Times New Roman" w:hAnsi="Times New Roman" w:eastAsia="宋体" w:cs="宋体"/>
          <w:sz w:val="24"/>
          <w:szCs w:val="24"/>
        </w:rPr>
        <w:t>MIPS - CPU，支持的指令集包含{addu、subu、</w:t>
      </w:r>
      <w:r>
        <w:rPr>
          <w:rFonts w:hint="eastAsia" w:ascii="Times New Roman" w:hAnsi="Times New Roman" w:eastAsia="宋体" w:cs="宋体"/>
          <w:sz w:val="24"/>
          <w:szCs w:val="24"/>
          <w:lang w:val="en-US" w:eastAsia="zh-CN"/>
        </w:rPr>
        <w:t>ori、lw、sw、beq、lui</w:t>
      </w:r>
      <w:r>
        <w:rPr>
          <w:rFonts w:hint="eastAsia" w:cs="宋体"/>
          <w:sz w:val="24"/>
          <w:szCs w:val="24"/>
          <w:lang w:val="en-US" w:eastAsia="zh-CN"/>
        </w:rPr>
        <w:t>、nop、jal、jr</w:t>
      </w:r>
      <w:r>
        <w:rPr>
          <w:rFonts w:hint="eastAsia" w:ascii="Times New Roman" w:hAnsi="Times New Roman" w:eastAsia="宋体" w:cs="宋体"/>
          <w:sz w:val="24"/>
          <w:szCs w:val="24"/>
        </w:rPr>
        <w:t>}。为了实现这些功能，CPU主要包含了</w:t>
      </w:r>
      <w:r>
        <w:rPr>
          <w:rFonts w:hint="eastAsia" w:ascii="Times New Roman" w:hAnsi="Times New Roman" w:eastAsia="宋体" w:cs="宋体"/>
          <w:sz w:val="24"/>
          <w:szCs w:val="24"/>
          <w:lang w:val="en-US" w:eastAsia="zh-CN"/>
        </w:rPr>
        <w:t>PC、</w:t>
      </w:r>
      <w:r>
        <w:rPr>
          <w:rFonts w:hint="eastAsia" w:ascii="Times New Roman" w:hAnsi="Times New Roman" w:eastAsia="宋体" w:cs="宋体"/>
          <w:sz w:val="24"/>
          <w:szCs w:val="24"/>
        </w:rPr>
        <w:t>GRF、</w:t>
      </w:r>
      <w:r>
        <w:rPr>
          <w:rFonts w:hint="eastAsia" w:ascii="Times New Roman" w:hAnsi="Times New Roman" w:eastAsia="宋体" w:cs="宋体"/>
          <w:sz w:val="24"/>
          <w:szCs w:val="24"/>
          <w:lang w:val="en-US" w:eastAsia="zh-CN"/>
        </w:rPr>
        <w:t>ALU、DM、Controller、NPC、IM、EXT、split</w:t>
      </w:r>
      <w:r>
        <w:rPr>
          <w:rFonts w:hint="eastAsia" w:ascii="Times New Roman" w:hAnsi="Times New Roman" w:cs="宋体"/>
          <w:sz w:val="24"/>
          <w:szCs w:val="24"/>
          <w:lang w:val="en-US" w:eastAsia="zh-CN"/>
        </w:rPr>
        <w:t>等模块</w:t>
      </w:r>
      <w:r>
        <w:rPr>
          <w:rFonts w:hint="eastAsia" w:ascii="Times New Roman" w:hAnsi="Times New Roman" w:eastAsia="宋体" w:cs="宋体"/>
          <w:sz w:val="24"/>
          <w:szCs w:val="24"/>
        </w:rPr>
        <w:t>。</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（二）关键模块定义</w:t>
      </w:r>
      <w:bookmarkStart w:id="0" w:name="_GoBack"/>
      <w:bookmarkEnd w:id="0"/>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PC</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PC模块定义</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功能描述</w:t>
            </w:r>
          </w:p>
        </w:tc>
        <w:tc>
          <w:tcPr>
            <w:tcW w:w="3685" w:type="dxa"/>
            <w:gridSpan w:val="2"/>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主要部分为32位可复用寄存器，reset有效时寄存器初始值为0x00000000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信号名</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方向</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DI[31:0]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32位输入下一条</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DO[31:0]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ind w:left="0" w:leftChars="0" w:firstLine="0" w:firstLineChars="0"/>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32位输出当前</w:t>
            </w:r>
            <w:r>
              <w:rPr>
                <w:rFonts w:hint="eastAsia" w:cs="宋体"/>
                <w:sz w:val="18"/>
                <w:szCs w:val="18"/>
                <w:vertAlign w:val="baseline"/>
                <w:lang w:val="en-US" w:eastAsia="zh-CN"/>
              </w:rPr>
              <w:t>指令地址</w:t>
            </w:r>
          </w:p>
        </w:tc>
      </w:tr>
    </w:tbl>
    <w:p>
      <w:pPr>
        <w:rPr>
          <w:rFonts w:hint="eastAsia" w:ascii="Times New Roman" w:hAnsi="Times New Roman" w:eastAsia="宋体" w:cs="宋体"/>
          <w:sz w:val="24"/>
          <w:szCs w:val="24"/>
        </w:rPr>
      </w:pPr>
    </w:p>
    <w:p>
      <w:pPr>
        <w:pStyle w:val="5"/>
        <w:numPr>
          <w:ilvl w:val="0"/>
          <w:numId w:val="1"/>
        </w:numPr>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NPC</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NPC模块定义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次地址计算（包括跳转）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PC[31:0]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32位输入当前</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Imm[31:0]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32位输入用于跳转的立即数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2位输入用于选择NPC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1位输入辅助选择NPC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RA</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I</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32位输入来自31号寄存器的指令地址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NPC[31:0]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32位输出次</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PC4</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O</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32位输出返回值</w:t>
            </w:r>
          </w:p>
        </w:tc>
      </w:tr>
    </w:tbl>
    <w:p>
      <w:pPr>
        <w:numPr>
          <w:ilvl w:val="0"/>
          <w:numId w:val="0"/>
        </w:numPr>
        <w:rPr>
          <w:rFonts w:hint="eastAsia" w:ascii="Times New Roman" w:hAnsi="Times New Roman" w:eastAsia="宋体" w:cs="宋体"/>
          <w:sz w:val="24"/>
          <w:szCs w:val="24"/>
          <w:lang w:val="en-US" w:eastAsia="zh-CN"/>
        </w:rPr>
      </w:pPr>
    </w:p>
    <w:p>
      <w:pPr>
        <w:pStyle w:val="5"/>
        <w:numPr>
          <w:ilvl w:val="0"/>
          <w:numId w:val="1"/>
        </w:numPr>
        <w:spacing w:after="156"/>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IM</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IM模块定义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指令存储器，根据输入的地址输出指令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ImAddr[31:0]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32位输出指令信号</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Split</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Split模块定义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instr[31:0]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输出指令信号的31-26位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输出指令信号的5-0位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25-21[4:0]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输出指令信号的25-21位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20-16[4:0]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输出指令信号的20-16位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15-11[4:0]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输出指令信号的15-11位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w:t>
            </w:r>
            <w:r>
              <w:rPr>
                <w:rFonts w:hint="eastAsia" w:cs="宋体"/>
                <w:sz w:val="18"/>
                <w:szCs w:val="18"/>
                <w:vertAlign w:val="baseline"/>
                <w:lang w:val="en-US" w:eastAsia="zh-CN"/>
              </w:rPr>
              <w:t>25</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w:t>
            </w: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5-0位</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Controller</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Controller模块定义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2位输出控制NPC选择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1位输出控制GRF写使能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w:t>
            </w: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w:t>
            </w:r>
            <w:r>
              <w:rPr>
                <w:rFonts w:hint="eastAsia" w:ascii="Times New Roman" w:hAnsi="Times New Roman" w:eastAsia="宋体" w:cs="宋体"/>
                <w:sz w:val="18"/>
                <w:szCs w:val="18"/>
                <w:vertAlign w:val="baseline"/>
                <w:lang w:val="en-US" w:eastAsia="zh-CN"/>
              </w:rPr>
              <w:t>位输出控制EXT功能选择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4位输出控制ALU功能选择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1位输出控制DM写使能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2位输出用于GRF写入寄存器的选择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2为输出用于GRF写入数据的选择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AluBSel</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1位输出控制ALU第二个数据的选择</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EXT</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EXT模块定义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Imm[15:0]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16位输入立即数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w:t>
            </w: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w:t>
            </w:r>
            <w:r>
              <w:rPr>
                <w:rFonts w:hint="eastAsia" w:ascii="Times New Roman" w:hAnsi="Times New Roman" w:eastAsia="宋体" w:cs="宋体"/>
                <w:sz w:val="18"/>
                <w:szCs w:val="18"/>
                <w:vertAlign w:val="baseline"/>
                <w:lang w:val="en-US" w:eastAsia="zh-CN"/>
              </w:rPr>
              <w:t>位输入控制EXT功能选择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PC[31:28]</w:t>
            </w:r>
          </w:p>
        </w:tc>
        <w:tc>
          <w:tcPr>
            <w:tcW w:w="3685" w:type="dxa"/>
            <w:vAlign w:val="top"/>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I</w:t>
            </w:r>
          </w:p>
        </w:tc>
        <w:tc>
          <w:tcPr>
            <w:tcW w:w="3685" w:type="dxa"/>
            <w:vAlign w:val="top"/>
          </w:tcPr>
          <w:p>
            <w:pPr>
              <w:numPr>
                <w:ilvl w:val="0"/>
                <w:numId w:val="0"/>
              </w:numPr>
              <w:jc w:val="center"/>
              <w:rPr>
                <w:rFonts w:hint="default" w:cs="宋体"/>
                <w:sz w:val="18"/>
                <w:szCs w:val="18"/>
                <w:vertAlign w:val="baseline"/>
                <w:lang w:val="en-US" w:eastAsia="zh-CN"/>
              </w:rPr>
            </w:pPr>
            <w:r>
              <w:rPr>
                <w:rFonts w:hint="eastAsia" w:cs="宋体"/>
                <w:sz w:val="18"/>
                <w:szCs w:val="18"/>
                <w:vertAlign w:val="baseline"/>
                <w:lang w:val="en-US" w:eastAsia="zh-CN"/>
              </w:rPr>
              <w:t>4位输入用于计算jal跳转地址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32位输出扩展结果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ALU</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ALU模块定义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B[32:0]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4位输入ALU功能选择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1位输出判断结果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GRF</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GRF模块定义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RegA2[4:0]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RD1[31:0]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第一个寄存器编号读出的寄存器值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RD2[31:0]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第二个寄存器编号读出的值</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DM</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 xml:space="preserve"> DM模块定义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MemAddr[4:0]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读出数据</w:t>
            </w:r>
          </w:p>
        </w:tc>
      </w:tr>
    </w:tbl>
    <w:p>
      <w:pPr>
        <w:pStyle w:val="4"/>
        <w:numPr>
          <w:ilvl w:val="0"/>
          <w:numId w:val="2"/>
        </w:numPr>
        <w:spacing w:after="156"/>
        <w:rPr>
          <w:rFonts w:hint="eastAsia" w:ascii="Times New Roman" w:hAnsi="Times New Roman" w:eastAsia="黑体" w:cs="黑体"/>
          <w:sz w:val="28"/>
          <w:szCs w:val="28"/>
          <w:lang w:val="en-US" w:eastAsia="zh-CN"/>
        </w:rPr>
      </w:pPr>
      <w:r>
        <w:rPr>
          <w:rFonts w:hint="eastAsia" w:ascii="Times New Roman" w:hAnsi="Times New Roman" w:eastAsia="黑体" w:cs="黑体"/>
          <w:sz w:val="28"/>
          <w:szCs w:val="28"/>
          <w:lang w:val="en-US" w:eastAsia="zh-CN"/>
        </w:rPr>
        <w:t>数据通路的综合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eastAsia="宋体"/>
          <w:lang w:eastAsia="zh-CN"/>
        </w:rPr>
      </w:pPr>
      <w:r>
        <w:rPr>
          <w:rFonts w:hint="eastAsia" w:ascii="Times New Roman" w:hAnsi="Times New Roman" w:eastAsia="黑体" w:cs="黑体"/>
          <w:sz w:val="24"/>
          <w:szCs w:val="24"/>
          <w:lang w:val="en-US" w:eastAsia="zh-CN"/>
        </w:rPr>
        <w:t>所有指令的指令级别数据通路</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 xml:space="preserve"> 所有指令的指令级别数据通路</w:t>
      </w:r>
    </w:p>
    <w:tbl>
      <w:tblPr>
        <w:tblStyle w:val="10"/>
        <w:tblpPr w:leftFromText="181" w:rightFromText="181" w:vertAnchor="text" w:horzAnchor="page" w:tblpXSpec="center" w:tblpY="228"/>
        <w:tblOverlap w:val="never"/>
        <w:tblW w:w="98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
        <w:gridCol w:w="678"/>
        <w:gridCol w:w="566"/>
        <w:gridCol w:w="676"/>
        <w:gridCol w:w="455"/>
        <w:gridCol w:w="583"/>
        <w:gridCol w:w="814"/>
        <w:gridCol w:w="815"/>
        <w:gridCol w:w="788"/>
        <w:gridCol w:w="694"/>
        <w:gridCol w:w="729"/>
        <w:gridCol w:w="634"/>
        <w:gridCol w:w="618"/>
        <w:gridCol w:w="698"/>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部件</w:t>
            </w:r>
          </w:p>
        </w:tc>
        <w:tc>
          <w:tcPr>
            <w:tcW w:w="67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1697" w:type="dxa"/>
            <w:gridSpan w:val="3"/>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w:t>
            </w:r>
          </w:p>
        </w:tc>
        <w:tc>
          <w:tcPr>
            <w:tcW w:w="583"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w:t>
            </w:r>
          </w:p>
        </w:tc>
        <w:tc>
          <w:tcPr>
            <w:tcW w:w="3111" w:type="dxa"/>
            <w:gridSpan w:val="4"/>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w:t>
            </w:r>
          </w:p>
        </w:tc>
        <w:tc>
          <w:tcPr>
            <w:tcW w:w="729"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w:t>
            </w:r>
          </w:p>
        </w:tc>
        <w:tc>
          <w:tcPr>
            <w:tcW w:w="1252"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w:t>
            </w:r>
          </w:p>
        </w:tc>
        <w:tc>
          <w:tcPr>
            <w:tcW w:w="1373"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输入信号</w:t>
            </w:r>
          </w:p>
        </w:tc>
        <w:tc>
          <w:tcPr>
            <w:tcW w:w="67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DI</w:t>
            </w:r>
          </w:p>
        </w:tc>
        <w:tc>
          <w:tcPr>
            <w:tcW w:w="56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67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45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RS</w:t>
            </w:r>
          </w:p>
        </w:tc>
        <w:tc>
          <w:tcPr>
            <w:tcW w:w="583"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81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RegA1</w:t>
            </w:r>
          </w:p>
        </w:tc>
        <w:tc>
          <w:tcPr>
            <w:tcW w:w="81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RegA2</w:t>
            </w:r>
          </w:p>
        </w:tc>
        <w:tc>
          <w:tcPr>
            <w:tcW w:w="78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RegA3</w:t>
            </w:r>
          </w:p>
        </w:tc>
        <w:tc>
          <w:tcPr>
            <w:tcW w:w="69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RegData</w:t>
            </w:r>
          </w:p>
        </w:tc>
        <w:tc>
          <w:tcPr>
            <w:tcW w:w="729"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63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w:t>
            </w:r>
          </w:p>
        </w:tc>
        <w:tc>
          <w:tcPr>
            <w:tcW w:w="61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w:t>
            </w:r>
          </w:p>
        </w:tc>
        <w:tc>
          <w:tcPr>
            <w:tcW w:w="69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MemData</w:t>
            </w:r>
          </w:p>
        </w:tc>
        <w:tc>
          <w:tcPr>
            <w:tcW w:w="67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addu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subu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ori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DM.RD</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beq</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EXT.Ext</w:t>
            </w: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lui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jal</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EXT.Ext</w:t>
            </w: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0x1f</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NPC.PC4</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jr</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RF.RD1</w:t>
            </w: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bl>
    <w:p>
      <w:pPr>
        <w:numPr>
          <w:ilvl w:val="0"/>
          <w:numId w:val="0"/>
        </w:numPr>
        <w:ind w:leftChars="0"/>
        <w:rPr>
          <w:rFonts w:hint="eastAsia" w:ascii="Times New Roman" w:hAnsi="Times New Roman" w:eastAsia="黑体" w:cs="黑体"/>
          <w:sz w:val="24"/>
          <w:szCs w:val="24"/>
          <w:lang w:val="en-US" w:eastAsia="zh-CN"/>
        </w:rPr>
      </w:pPr>
    </w:p>
    <w:p>
      <w:pPr>
        <w:numPr>
          <w:ilvl w:val="0"/>
          <w:numId w:val="3"/>
        </w:numPr>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控制信号真值表</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 xml:space="preserve"> 控制信号真值表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844"/>
        <w:gridCol w:w="844"/>
        <w:gridCol w:w="844"/>
        <w:gridCol w:w="844"/>
        <w:gridCol w:w="869"/>
        <w:gridCol w:w="844"/>
        <w:gridCol w:w="966"/>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指令</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MemWrite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966"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addu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subu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ori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beq</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lui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jal</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5"/>
                <w:szCs w:val="15"/>
                <w:vertAlign w:val="baseline"/>
                <w:lang w:val="en-US" w:eastAsia="zh-CN"/>
              </w:rPr>
            </w:pPr>
            <w:r>
              <w:rPr>
                <w:rFonts w:hint="eastAsia" w:cs="宋体"/>
                <w:sz w:val="15"/>
                <w:szCs w:val="15"/>
                <w:vertAlign w:val="baseline"/>
                <w:lang w:val="en-US" w:eastAsia="zh-CN"/>
              </w:rPr>
              <w:t>jr</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5"/>
                <w:szCs w:val="15"/>
                <w:vertAlign w:val="baseline"/>
                <w:lang w:val="en-US" w:eastAsia="zh-CN"/>
              </w:rPr>
            </w:pPr>
            <w:r>
              <w:rPr>
                <w:rFonts w:hint="eastAsia"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黑体" w:cs="黑体"/>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控制信号状态描述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24"/>
          <w:szCs w:val="24"/>
          <w:vertAlign w:val="baseline"/>
          <w:lang w:val="en-US" w:eastAsia="zh-CN"/>
        </w:rPr>
      </w:pP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12</w:t>
      </w:r>
      <w:r>
        <w:fldChar w:fldCharType="end"/>
      </w:r>
      <w:r>
        <w:rPr>
          <w:rFonts w:hint="eastAsia"/>
          <w:lang w:eastAsia="zh-CN"/>
        </w:rPr>
        <w:t xml:space="preserve"> 控制信号状态描述</w:t>
      </w:r>
    </w:p>
    <w:tbl>
      <w:tblPr>
        <w:tblStyle w:val="10"/>
        <w:tblW w:w="10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0"/>
        <w:gridCol w:w="850"/>
        <w:gridCol w:w="850"/>
        <w:gridCol w:w="850"/>
        <w:gridCol w:w="850"/>
        <w:gridCol w:w="850"/>
        <w:gridCol w:w="850"/>
        <w:gridCol w:w="850"/>
        <w:gridCol w:w="850"/>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PC+4</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0扩展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加法运算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IM.D[15:11]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ALU.C</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RF.RD2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w:t>
            </w:r>
            <w:r>
              <w:rPr>
                <w:rFonts w:hint="eastAsia" w:ascii="Times New Roman" w:hAnsi="Times New Roman" w:cs="宋体"/>
                <w:sz w:val="15"/>
                <w:szCs w:val="15"/>
                <w:vertAlign w:val="baseline"/>
                <w:lang w:val="en-US" w:eastAsia="zh-CN"/>
              </w:rPr>
              <w:t>4+</w:t>
            </w:r>
            <w:r>
              <w:rPr>
                <w:rFonts w:hint="eastAsia" w:ascii="Times New Roman" w:hAnsi="Times New Roman" w:eastAsia="宋体" w:cs="宋体"/>
                <w:sz w:val="15"/>
                <w:szCs w:val="15"/>
                <w:vertAlign w:val="baseline"/>
                <w:lang w:val="en-US" w:eastAsia="zh-CN"/>
              </w:rPr>
              <w:t>Imm</w:t>
            </w:r>
            <w:r>
              <w:rPr>
                <w:rFonts w:hint="eastAsia" w:ascii="Times New Roman" w:hAnsi="Times New Roman" w:cs="宋体"/>
                <w:sz w:val="15"/>
                <w:szCs w:val="15"/>
                <w:vertAlign w:val="baseline"/>
                <w:lang w:val="en-US" w:eastAsia="zh-CN"/>
              </w:rPr>
              <w:t>用于beq跳转</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符号扩展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减法运算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IM.D[20:16]</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DM.RD</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EXT.Ext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jal次地址</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左移2位符号扩展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按位或</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存入31号寄存器</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EXT.Ext</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来自ra的次地址</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加载至高16位</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判断是否相等</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存入寄存器数据位PC4</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cs="宋体"/>
                <w:sz w:val="15"/>
                <w:szCs w:val="15"/>
                <w:vertAlign w:val="baseline"/>
                <w:lang w:val="en-US" w:eastAsia="zh-CN"/>
              </w:rPr>
            </w:pPr>
            <w:r>
              <w:rPr>
                <w:rFonts w:hint="eastAsia" w:cs="宋体"/>
                <w:sz w:val="15"/>
                <w:szCs w:val="15"/>
                <w:vertAlign w:val="baseline"/>
                <w:lang w:val="en-US" w:eastAsia="zh-CN"/>
              </w:rPr>
              <w:t>100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宋体"/>
                <w:sz w:val="15"/>
                <w:szCs w:val="15"/>
                <w:vertAlign w:val="baseline"/>
                <w:lang w:val="en-US" w:eastAsia="zh-CN"/>
              </w:rPr>
            </w:pPr>
            <w:r>
              <w:rPr>
                <w:rFonts w:hint="eastAsia" w:cs="宋体"/>
                <w:sz w:val="15"/>
                <w:szCs w:val="15"/>
                <w:vertAlign w:val="baseline"/>
                <w:lang w:val="en-US" w:eastAsia="zh-CN"/>
              </w:rPr>
              <w:t>jal的次地址计算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bl>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w:t>
      </w:r>
      <w:r>
        <w:rPr>
          <w:rFonts w:hint="eastAsia" w:ascii="Times New Roman" w:hAnsi="Times New Roman" w:eastAsia="黑体" w:cs="黑体"/>
          <w:sz w:val="28"/>
          <w:szCs w:val="28"/>
          <w:lang w:val="en-US" w:eastAsia="zh-CN"/>
        </w:rPr>
        <w:t>四</w:t>
      </w:r>
      <w:r>
        <w:rPr>
          <w:rFonts w:hint="eastAsia" w:ascii="Times New Roman" w:hAnsi="Times New Roman" w:eastAsia="黑体" w:cs="黑体"/>
          <w:sz w:val="28"/>
          <w:szCs w:val="28"/>
        </w:rPr>
        <w:t>）重要机制实现方法</w:t>
      </w:r>
    </w:p>
    <w:p>
      <w:pPr>
        <w:pStyle w:val="5"/>
        <w:keepNext/>
        <w:keepLines/>
        <w:pageBreakBefore w:val="0"/>
        <w:widowControl w:val="0"/>
        <w:kinsoku/>
        <w:wordWrap/>
        <w:overflowPunct/>
        <w:topLinePunct w:val="0"/>
        <w:autoSpaceDE/>
        <w:autoSpaceDN/>
        <w:bidi w:val="0"/>
        <w:adjustRightInd/>
        <w:snapToGrid/>
        <w:spacing w:after="156" w:line="240" w:lineRule="auto"/>
        <w:textAlignment w:val="auto"/>
        <w:rPr>
          <w:rFonts w:hint="eastAsia" w:ascii="Times New Roman" w:hAnsi="Times New Roman" w:eastAsia="黑体" w:cs="黑体"/>
          <w:sz w:val="24"/>
          <w:szCs w:val="24"/>
        </w:rPr>
      </w:pPr>
      <w:r>
        <w:rPr>
          <w:rFonts w:hint="eastAsia" w:ascii="Times New Roman" w:hAnsi="Times New Roman" w:eastAsia="黑体" w:cs="黑体"/>
          <w:sz w:val="24"/>
          <w:szCs w:val="24"/>
        </w:rPr>
        <w:t>1. 跳转</w:t>
      </w:r>
    </w:p>
    <w:p>
      <w:pPr>
        <w:rPr>
          <w:rFonts w:hint="eastAsia" w:ascii="宋体" w:hAnsi="宋体" w:eastAsia="宋体" w:cs="宋体"/>
          <w:lang w:val="en-US" w:eastAsia="zh-CN"/>
        </w:rPr>
      </w:pPr>
      <w:r>
        <w:rPr>
          <w:rFonts w:hint="eastAsia" w:ascii="宋体" w:hAnsi="宋体" w:eastAsia="宋体" w:cs="宋体"/>
          <w:sz w:val="24"/>
          <w:szCs w:val="24"/>
          <w:lang w:val="en-US" w:eastAsia="zh-CN"/>
        </w:rPr>
        <w:t>在EXT模块里附加了用于跳转的地址计算（本应将此功能放入</w:t>
      </w:r>
      <w:r>
        <w:rPr>
          <w:rFonts w:hint="default" w:ascii="Times New Roman" w:hAnsi="Times New Roman" w:eastAsia="宋体" w:cs="Times New Roman"/>
          <w:sz w:val="24"/>
          <w:szCs w:val="24"/>
          <w:lang w:val="en-US" w:eastAsia="zh-CN"/>
        </w:rPr>
        <w:t>NPC</w:t>
      </w:r>
      <w:r>
        <w:rPr>
          <w:rFonts w:hint="eastAsia" w:ascii="宋体" w:hAnsi="宋体" w:eastAsia="宋体" w:cs="宋体"/>
          <w:sz w:val="24"/>
          <w:szCs w:val="24"/>
          <w:lang w:val="en-US" w:eastAsia="zh-CN"/>
        </w:rPr>
        <w:t>模块中，无奈扩展指令时没有考虑到此问题）。</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二、测试方案</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（一）典型测试样例</w:t>
      </w:r>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addu、subu指令测试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0x1001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$0,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$3,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$27, $4,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$26, $27,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$25, $27,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$24, $4,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$23, $25,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$22,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$21,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$20, $3,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$29, $27, tab2</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$26, $23, tab1</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34030003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34041001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0020f021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0002e821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0062e021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0081d821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0361d021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037bc821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0083c023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0324b823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0020b023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0001a823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0064a023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13bbfff5</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1357fff2</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54655" cy="3444875"/>
            <wp:effectExtent l="0" t="0" r="1905"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2954655" cy="344487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测试样例1的MIPS运行结果</w:t>
      </w:r>
    </w:p>
    <w:p>
      <w:pPr>
        <w:pStyle w:val="5"/>
        <w:numPr>
          <w:ilvl w:val="0"/>
          <w:numId w:val="4"/>
        </w:numPr>
        <w:spacing w:after="156"/>
        <w:ind w:leftChars="0"/>
        <w:rPr>
          <w:rFonts w:hint="eastAsia" w:ascii="Times New Roman" w:hAnsi="Times New Roman" w:eastAsia="黑体" w:cs="黑体"/>
          <w:sz w:val="24"/>
          <w:szCs w:val="24"/>
          <w:lang w:val="en-US" w:eastAsia="zh-CN"/>
        </w:rPr>
      </w:pPr>
      <w:r>
        <w:rPr>
          <w:rFonts w:hint="eastAsia" w:ascii="Times New Roman" w:hAnsi="Times New Roman" w:cs="黑体"/>
          <w:sz w:val="24"/>
          <w:szCs w:val="24"/>
          <w:lang w:val="en-US" w:eastAsia="zh-CN"/>
        </w:rPr>
        <w:t>o</w:t>
      </w:r>
      <w:r>
        <w:rPr>
          <w:rFonts w:hint="eastAsia" w:ascii="Times New Roman" w:hAnsi="Times New Roman" w:eastAsia="黑体" w:cs="黑体"/>
          <w:sz w:val="24"/>
          <w:szCs w:val="24"/>
          <w:lang w:val="en-US" w:eastAsia="zh-CN"/>
        </w:rPr>
        <w:t>ri</w:t>
      </w:r>
      <w:r>
        <w:rPr>
          <w:rFonts w:hint="eastAsia" w:ascii="Times New Roman" w:hAnsi="Times New Roman" w:cs="黑体"/>
          <w:sz w:val="24"/>
          <w:szCs w:val="24"/>
          <w:lang w:val="en-US" w:eastAsia="zh-CN"/>
        </w:rPr>
        <w:t>、lui</w:t>
      </w:r>
      <w:r>
        <w:rPr>
          <w:rFonts w:hint="eastAsia" w:ascii="Times New Roman" w:hAnsi="Times New Roman" w:eastAsia="黑体" w:cs="黑体"/>
          <w:sz w:val="24"/>
          <w:szCs w:val="24"/>
          <w:lang w:val="en-US" w:eastAsia="zh-CN"/>
        </w:rPr>
        <w:t>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$0,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$18,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$19, $18, 768</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$19, 0xffff</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$20, $28,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$31, $28, 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$20, 512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$14,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$30, 0xcbac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$6,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$7, 0xffff</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$8,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$9,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$10, 0x1abc</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$11, 0xbbca</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34120100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36530300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3671ffff</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341c0001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37940005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379f0006</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368e0200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35dcaffc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37cfcbac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3c060001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3c07ffff</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3c08affc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3c090100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3c0a1abc</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3c0bbbca</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47035" cy="343662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2947035" cy="3436620"/>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测试样例</w:t>
      </w:r>
      <w:r>
        <w:rPr>
          <w:rFonts w:hint="eastAsia"/>
          <w:lang w:val="en-US" w:eastAsia="zh-CN"/>
        </w:rPr>
        <w:t>2</w:t>
      </w:r>
      <w:r>
        <w:rPr>
          <w:rFonts w:hint="eastAsia"/>
          <w:lang w:eastAsia="zh-CN"/>
        </w:rPr>
        <w:t>的MIPS运行结果</w:t>
      </w:r>
    </w:p>
    <w:p>
      <w:pPr>
        <w:pStyle w:val="5"/>
        <w:numPr>
          <w:ilvl w:val="0"/>
          <w:numId w:val="4"/>
        </w:numPr>
        <w:spacing w:after="156"/>
        <w:ind w:left="0" w:leftChars="0" w:firstLine="0" w:firstLineChars="0"/>
        <w:rPr>
          <w:rFonts w:hint="eastAsia" w:ascii="Times New Roman" w:hAnsi="Times New Roman" w:eastAsia="黑体" w:cs="黑体"/>
          <w:sz w:val="24"/>
          <w:szCs w:val="24"/>
        </w:rPr>
      </w:pPr>
      <w:r>
        <w:rPr>
          <w:rFonts w:hint="eastAsia" w:ascii="Times New Roman" w:hAnsi="Times New Roman" w:eastAsia="黑体" w:cs="黑体"/>
          <w:sz w:val="24"/>
          <w:szCs w:val="24"/>
          <w:lang w:val="en-US" w:eastAsia="zh-CN"/>
        </w:rPr>
        <w:t>lw、sw指令测试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$0, 124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$0,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$16, $0, 32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0x1ffc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$2,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64($0)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$15,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$16,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$17,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$18, 64($0)</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$19, 0($0)</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340e007c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340f0004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34100020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34011ffc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ae010004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ae02fffc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ac010040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adc30000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8e0f0004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8e10fffc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8dd10000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8c120040</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8c130000</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62910" cy="3458845"/>
            <wp:effectExtent l="0" t="0" r="889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2962910" cy="345884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测试样例3的MIPS运行结果</w:t>
      </w:r>
    </w:p>
    <w:p>
      <w:pPr>
        <w:numPr>
          <w:ilvl w:val="0"/>
          <w:numId w:val="3"/>
        </w:numPr>
        <w:ind w:left="0" w:leftChars="0" w:firstLine="0" w:firstLineChars="0"/>
        <w:rPr>
          <w:rFonts w:hint="eastAsia" w:ascii="Times New Roman" w:hAnsi="Times New Roman" w:eastAsia="黑体" w:cs="黑体"/>
          <w:sz w:val="24"/>
          <w:szCs w:val="24"/>
          <w:lang w:val="en-US"/>
        </w:rPr>
      </w:pPr>
      <w:r>
        <w:rPr>
          <w:rFonts w:hint="eastAsia" w:ascii="Times New Roman" w:hAnsi="Times New Roman" w:eastAsia="黑体" w:cs="黑体"/>
          <w:sz w:val="24"/>
          <w:szCs w:val="24"/>
          <w:lang w:val="en-US" w:eastAsia="zh-CN"/>
        </w:rPr>
        <w:t>beq、nop指令测试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$0, 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$25,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$28, $28</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$28, $25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$31, $29,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$25,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$27,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$25, $27, label1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$30, $31, label2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$14, $27,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$5, $4, $4</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34190100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341b000e</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033be021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039ce821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0399f021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03bbf823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37390001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377b0002</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133bfffa</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13df0001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037b7021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34040005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00842821</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71165" cy="3474720"/>
            <wp:effectExtent l="0" t="0" r="63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971165" cy="3474720"/>
                    </a:xfrm>
                    <a:prstGeom prst="rect">
                      <a:avLst/>
                    </a:prstGeom>
                    <a:noFill/>
                    <a:ln w="9525">
                      <a:noFill/>
                    </a:ln>
                  </pic:spPr>
                </pic:pic>
              </a:graphicData>
            </a:graphic>
          </wp:inline>
        </w:drawing>
      </w:r>
    </w:p>
    <w:p>
      <w:pPr>
        <w:pStyle w:val="6"/>
        <w:keepNext w:val="0"/>
        <w:keepLines w:val="0"/>
        <w:widowControl/>
        <w:suppressLineNumbers w:val="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测试样例4的MIPS运行结果</w:t>
      </w:r>
    </w:p>
    <w:p>
      <w:pPr>
        <w:numPr>
          <w:ilvl w:val="0"/>
          <w:numId w:val="3"/>
        </w:numPr>
        <w:ind w:left="0" w:leftChars="0" w:firstLine="0" w:firstLineChars="0"/>
        <w:rPr>
          <w:rFonts w:hint="eastAsia" w:ascii="黑体" w:hAnsi="黑体" w:eastAsia="黑体" w:cs="黑体"/>
          <w:lang w:val="en-US" w:eastAsia="zh-CN"/>
        </w:rPr>
      </w:pPr>
      <w:r>
        <w:rPr>
          <w:rFonts w:hint="eastAsia" w:ascii="Times New Roman" w:hAnsi="Times New Roman" w:eastAsia="黑体" w:cs="黑体"/>
          <w:lang w:val="en-US" w:eastAsia="zh-CN"/>
        </w:rPr>
        <w:t>jal、jr</w:t>
      </w:r>
      <w:r>
        <w:rPr>
          <w:rFonts w:hint="eastAsia" w:ascii="黑体" w:hAnsi="黑体" w:eastAsia="黑体" w:cs="黑体"/>
          <w:lang w:val="en-US" w:eastAsia="zh-CN"/>
        </w:rPr>
        <w:t>指令测试</w:t>
      </w:r>
    </w:p>
    <w:p>
      <w:pPr>
        <w:widowControl w:val="0"/>
        <w:numPr>
          <w:numId w:val="0"/>
        </w:numPr>
        <w:spacing w:line="360" w:lineRule="auto"/>
        <w:rPr>
          <w:rFonts w:hint="eastAsia" w:ascii="宋体" w:hAnsi="宋体" w:eastAsia="宋体" w:cs="宋体"/>
          <w:lang w:val="en-US" w:eastAsia="zh-CN"/>
        </w:rPr>
      </w:pPr>
      <w:r>
        <w:rPr>
          <w:rFonts w:hint="eastAsia" w:ascii="宋体" w:hAnsi="宋体" w:eastAsia="宋体" w:cs="宋体"/>
          <w:lang w:val="en-US" w:eastAsia="zh-CN"/>
        </w:rPr>
        <w:t>本测试样例需设置</w:t>
      </w:r>
      <w:r>
        <w:rPr>
          <w:rFonts w:hint="default" w:ascii="Times New Roman" w:hAnsi="Times New Roman" w:eastAsia="宋体" w:cs="Times New Roman"/>
          <w:vertAlign w:val="baseline"/>
          <w:lang w:val="en-US" w:eastAsia="zh-CN"/>
        </w:rPr>
        <w:t>text</w:t>
      </w:r>
      <w:r>
        <w:rPr>
          <w:rFonts w:hint="eastAsia" w:ascii="宋体" w:hAnsi="宋体" w:eastAsia="宋体" w:cs="宋体"/>
          <w:lang w:val="en-US" w:eastAsia="zh-CN"/>
        </w:rPr>
        <w:t>起始地址为0。</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512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 $1,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jal table1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$5,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jal table2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$6,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table1: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$5, $3,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$27, $3,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jr $ra</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table2: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$7, $5, 101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$8, $7, $7</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jr $ra</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34020200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00221821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0c000008</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3c05affc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0c00000b</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00203021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00632821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0065d823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03e00008</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34a70065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00e74021</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03e00008</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2393950" cy="2782570"/>
            <wp:effectExtent l="0" t="0" r="13970" b="6350"/>
            <wp:docPr id="1" name="图片 1" descr="1605249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5249819(1)"/>
                    <pic:cNvPicPr>
                      <a:picLocks noChangeAspect="1"/>
                    </pic:cNvPicPr>
                  </pic:nvPicPr>
                  <pic:blipFill>
                    <a:blip r:embed="rId14"/>
                    <a:stretch>
                      <a:fillRect/>
                    </a:stretch>
                  </pic:blipFill>
                  <pic:spPr>
                    <a:xfrm>
                      <a:off x="0" y="0"/>
                      <a:ext cx="2393950" cy="2782570"/>
                    </a:xfrm>
                    <a:prstGeom prst="rect">
                      <a:avLst/>
                    </a:prstGeom>
                  </pic:spPr>
                </pic:pic>
              </a:graphicData>
            </a:graphic>
          </wp:inline>
        </w:drawing>
      </w:r>
    </w:p>
    <w:p>
      <w:pPr>
        <w:pStyle w:val="6"/>
        <w:widowControl w:val="0"/>
        <w:numPr>
          <w:numId w:val="0"/>
        </w:numPr>
        <w:spacing w:line="360" w:lineRule="auto"/>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测试样例5的MIPS运行结果</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三、思考题</w:t>
      </w:r>
    </w:p>
    <w:p>
      <w:pPr>
        <w:pStyle w:val="4"/>
        <w:spacing w:after="156"/>
        <w:rPr>
          <w:rFonts w:hint="eastAsia" w:ascii="Times New Roman" w:hAnsi="Times New Roman" w:eastAsia="宋体" w:cs="宋体"/>
          <w:b/>
          <w:bCs w:val="0"/>
          <w:i w:val="0"/>
          <w:caps w:val="0"/>
          <w:color w:val="222222"/>
          <w:spacing w:val="0"/>
          <w:sz w:val="24"/>
          <w:szCs w:val="24"/>
          <w:shd w:val="clear" w:fill="FFFFFF"/>
        </w:rPr>
      </w:pPr>
      <w:r>
        <w:rPr>
          <w:rFonts w:hint="eastAsia" w:ascii="Times New Roman" w:hAnsi="Times New Roman" w:eastAsia="宋体" w:cs="宋体"/>
          <w:b/>
          <w:bCs w:val="0"/>
          <w:sz w:val="24"/>
          <w:szCs w:val="24"/>
        </w:rPr>
        <w:t>（一）</w:t>
      </w:r>
      <w:r>
        <w:rPr>
          <w:rFonts w:hint="eastAsia" w:ascii="Times New Roman" w:hAnsi="Times New Roman" w:eastAsia="宋体" w:cs="宋体"/>
          <w:b/>
          <w:bCs w:val="0"/>
          <w:sz w:val="24"/>
          <w:szCs w:val="24"/>
          <w:lang w:val="en-US" w:eastAsia="zh-CN"/>
        </w:rPr>
        <w:t>题目：</w:t>
      </w:r>
      <w:r>
        <w:rPr>
          <w:rFonts w:hint="eastAsia" w:ascii="Times New Roman" w:hAnsi="Times New Roman" w:eastAsia="宋体" w:cs="宋体"/>
          <w:b/>
          <w:bCs w:val="0"/>
          <w:i w:val="0"/>
          <w:caps w:val="0"/>
          <w:color w:val="222222"/>
          <w:spacing w:val="0"/>
          <w:sz w:val="24"/>
          <w:szCs w:val="24"/>
          <w:shd w:val="clear" w:fill="FFFFFF"/>
        </w:rPr>
        <w:t>现在我们的模块中IM使用ROM， DM使用RAM， GRF使用Register，这种做法合理吗？ 请给出分析，若有改进意见也请一并给出。</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我认为这样做是合理的。在本单周期CPU中，所有指令是提前存储的且之后不再需要修改，因此单端口的只读存储器ROM即可满足这一需求；对于数据存储器，一方面需要写入数据（如sw），另一方面也需要将其中存储的数据读出（如lw），这便需要一个支持读取和写入的存储器，而同时数据存储器的读取的写入并不会有同时进行的情况，因此可以使用读取和写入分离的RAM存储器，并不需要使用Register；对于GRF，其需要同时完成内容的读取的下一内容的存入，因此只能使用可同时读取存入的Register。</w:t>
      </w:r>
    </w:p>
    <w:p>
      <w:pPr>
        <w:ind w:left="0" w:leftChars="0" w:firstLine="0" w:firstLineChars="0"/>
        <w:rPr>
          <w:rFonts w:hint="eastAsia" w:ascii="Times New Roman" w:hAnsi="Times New Roman" w:eastAsia="宋体" w:cs="宋体"/>
          <w:b/>
          <w:bCs/>
          <w:i w:val="0"/>
          <w:caps w:val="0"/>
          <w:color w:val="222222"/>
          <w:spacing w:val="0"/>
          <w:sz w:val="24"/>
          <w:szCs w:val="24"/>
          <w:shd w:val="clear" w:fill="FFFFFF"/>
        </w:rPr>
      </w:pPr>
      <w:r>
        <w:rPr>
          <w:rFonts w:hint="eastAsia" w:ascii="Times New Roman" w:hAnsi="Times New Roman" w:eastAsia="宋体" w:cs="宋体"/>
          <w:b/>
          <w:bCs/>
          <w:i w:val="0"/>
          <w:caps w:val="0"/>
          <w:color w:val="222222"/>
          <w:spacing w:val="0"/>
          <w:sz w:val="24"/>
          <w:szCs w:val="24"/>
          <w:shd w:val="clear" w:fill="FFFFFF"/>
          <w:lang w:val="en-US" w:eastAsia="zh-CN"/>
        </w:rPr>
        <w:t>（二）题目：事</w:t>
      </w:r>
      <w:r>
        <w:rPr>
          <w:rFonts w:hint="eastAsia" w:ascii="Times New Roman" w:hAnsi="Times New Roman" w:eastAsia="宋体" w:cs="宋体"/>
          <w:b/>
          <w:bCs/>
          <w:i w:val="0"/>
          <w:caps w:val="0"/>
          <w:color w:val="222222"/>
          <w:spacing w:val="0"/>
          <w:sz w:val="24"/>
          <w:szCs w:val="24"/>
          <w:shd w:val="clear" w:fill="FFFFFF"/>
        </w:rPr>
        <w:t>实上，实现nop空指令，我们并不需要将它加入控制信号真值表，为什么？请给出你的理由。</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答：我认为在真值表中为1的位才会与相应控制信号相连并实现控制作用，而nop空指令各位均为0，因此不论是否加入真值表，都不会对控制信号的设置产生影响，故并不需要将其加入。</w:t>
      </w:r>
    </w:p>
    <w:p>
      <w:pPr>
        <w:ind w:left="0" w:leftChars="0" w:firstLine="0" w:firstLineChars="0"/>
        <w:rPr>
          <w:rFonts w:hint="eastAsia" w:ascii="Times New Roman" w:hAnsi="Times New Roman" w:eastAsia="宋体" w:cs="宋体"/>
          <w:b/>
          <w:bCs/>
          <w:i w:val="0"/>
          <w:caps w:val="0"/>
          <w:color w:val="222222"/>
          <w:spacing w:val="0"/>
          <w:sz w:val="24"/>
          <w:szCs w:val="24"/>
          <w:shd w:val="clear" w:fill="FFFFFF"/>
        </w:rPr>
      </w:pPr>
      <w:r>
        <w:rPr>
          <w:rFonts w:hint="eastAsia" w:ascii="Times New Roman" w:hAnsi="Times New Roman" w:eastAsia="宋体" w:cs="宋体"/>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三</w:t>
      </w:r>
      <w:r>
        <w:rPr>
          <w:rFonts w:hint="eastAsia" w:ascii="Times New Roman" w:hAnsi="Times New Roman" w:eastAsia="宋体" w:cs="宋体"/>
          <w:b/>
          <w:bCs/>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题目：</w:t>
      </w:r>
      <w:r>
        <w:rPr>
          <w:rFonts w:hint="eastAsia" w:ascii="Times New Roman" w:hAnsi="Times New Roman" w:eastAsia="宋体" w:cs="宋体"/>
          <w:b/>
          <w:bCs/>
          <w:i w:val="0"/>
          <w:caps w:val="0"/>
          <w:color w:val="222222"/>
          <w:spacing w:val="0"/>
          <w:sz w:val="24"/>
          <w:szCs w:val="24"/>
          <w:shd w:val="clear" w:fill="FFFFFF"/>
        </w:rPr>
        <w:t>上文提到，MARS不能导出PC与DM起始地址均为0的机器码。实际上，可以通过为DM增添片选信号，来避免手工修改的麻烦，请查阅相关资料进行了解，并阐释为了解决这个问题，你最终采用的方法。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答：在我的电路中，有一子电路“32to5”用于将32位信号的2-6位截取为5位地址信号，为解决题目所述问题，我将该子电路替换为了一个新的子电路“NewDMAddr”，在Mars中设置Text at Address 0，此时有.data base address为0x00002000，在子电路中首先将32位信号使用减法器减,0x00002000，得到的新地址即为起始地址为0，由此便可解决本问题。（PC是不是涉及到jal指令的时候才会用到呀，现阶段是不是不需要考虑这个问题呢？）（所以这和片选信号有什么关系不太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Times New Roman" w:hAnsi="Times New Roman" w:eastAsia="宋体" w:cs="宋体"/>
          <w:b/>
          <w:bCs/>
          <w:i w:val="0"/>
          <w:caps w:val="0"/>
          <w:color w:val="222222"/>
          <w:spacing w:val="0"/>
          <w:sz w:val="24"/>
          <w:szCs w:val="24"/>
          <w:shd w:val="clear" w:fill="FFFFFF"/>
          <w:lang w:val="en-US" w:eastAsia="zh-CN"/>
        </w:rPr>
      </w:pPr>
      <w:r>
        <w:rPr>
          <w:rFonts w:hint="eastAsia" w:ascii="Times New Roman" w:hAnsi="Times New Roman" w:eastAsia="宋体" w:cs="宋体"/>
          <w:b/>
          <w:bCs/>
          <w:i w:val="0"/>
          <w:caps w:val="0"/>
          <w:color w:val="222222"/>
          <w:spacing w:val="0"/>
          <w:sz w:val="24"/>
          <w:szCs w:val="24"/>
          <w:shd w:val="clear" w:fill="FFFFFF"/>
          <w:lang w:val="en-US" w:eastAsia="zh-CN"/>
        </w:rPr>
        <w:t>（四）题目：</w:t>
      </w:r>
      <w:r>
        <w:rPr>
          <w:rFonts w:hint="eastAsia" w:ascii="Times New Roman" w:hAnsi="Times New Roman" w:eastAsia="宋体" w:cs="宋体"/>
          <w:b/>
          <w:bCs/>
          <w:i w:val="0"/>
          <w:caps w:val="0"/>
          <w:color w:val="222222"/>
          <w:spacing w:val="0"/>
          <w:sz w:val="24"/>
          <w:szCs w:val="24"/>
          <w:shd w:val="clear" w:fill="FFFFFF"/>
        </w:rPr>
        <w:t>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实现测试需要完成创建模型、开发测试平台、创建激励、执行测试等众多环节，消耗大量时间精力且很容易出现边缘情形无法覆盖的情况，而相比之下形式验证直接从数学逻辑层面面向高层需求，其验证是完备的，可以对所有可能情况进行验证而非仅仅对某一个设定的子集进行检验，提高了效率也增加了准确性。但另一方面，形式验证与测试相比是在一个更抽象的层次上完成的，因此无法像实际测试一样反映模块的实际运行状态，对于功耗、延迟等非理想问题很难发现与解决，这也是形式验证的一个不足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30"/>
          <w:szCs w:val="30"/>
          <w:shd w:val="clear" w:fill="FFFFFF"/>
          <w:lang w:val="en-US" w:eastAsia="zh-CN"/>
        </w:rPr>
      </w:pPr>
      <w:r>
        <w:rPr>
          <w:rFonts w:hint="eastAsia" w:ascii="黑体" w:hAnsi="黑体" w:eastAsia="黑体" w:cs="黑体"/>
          <w:i w:val="0"/>
          <w:caps w:val="0"/>
          <w:color w:val="222222"/>
          <w:spacing w:val="0"/>
          <w:sz w:val="30"/>
          <w:szCs w:val="30"/>
          <w:shd w:val="clear" w:fill="FFFFFF"/>
          <w:lang w:val="en-US" w:eastAsia="zh-CN"/>
        </w:rPr>
        <w:t>四、版本迭代记录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（一）第一版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default" w:cs="宋体"/>
          <w:i w:val="0"/>
          <w:caps w:val="0"/>
          <w:color w:val="222222"/>
          <w:spacing w:val="0"/>
          <w:sz w:val="24"/>
          <w:szCs w:val="24"/>
          <w:shd w:val="clear" w:fill="FFFFFF"/>
          <w:lang w:val="en-US" w:eastAsia="zh-CN"/>
        </w:rPr>
      </w:pPr>
      <w:r>
        <w:rPr>
          <w:rFonts w:hint="eastAsia" w:cs="宋体"/>
          <w:i w:val="0"/>
          <w:caps w:val="0"/>
          <w:color w:val="222222"/>
          <w:spacing w:val="0"/>
          <w:sz w:val="24"/>
          <w:szCs w:val="24"/>
          <w:shd w:val="clear" w:fill="FFFFFF"/>
          <w:lang w:val="en-US" w:eastAsia="zh-CN"/>
        </w:rPr>
        <w:t>顶层模块几乎全部使用tunnle，外观较为整洁，但debug过程困难较大，出现了tunnle找不全的状况。甚至第一版DM的reset没有连接至子电路端口，系统弱测竟然通过了。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23255" cy="3435350"/>
            <wp:effectExtent l="0" t="0" r="698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5723255" cy="343535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第一版顶层模块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（二）第二版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lang w:val="en-US" w:eastAsia="zh-CN"/>
        </w:rPr>
        <w:t>将顶层模块改用布线排布，各端口连接更为直观，但由于本人布线水平确实不高，顶层模块看起来仍较为杂乱。</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37555" cy="4687570"/>
            <wp:effectExtent l="0" t="0" r="1460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5837555" cy="468757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第二版顶层模块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leftChars="0"/>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（三）第三版</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cs="宋体"/>
          <w:i w:val="0"/>
          <w:caps w:val="0"/>
          <w:color w:val="222222"/>
          <w:spacing w:val="0"/>
          <w:sz w:val="24"/>
          <w:szCs w:val="24"/>
          <w:shd w:val="clear" w:fill="FFFFFF"/>
          <w:lang w:val="en-US" w:eastAsia="zh-CN"/>
        </w:rPr>
      </w:pPr>
      <w:r>
        <w:rPr>
          <w:rFonts w:hint="eastAsia" w:cs="宋体"/>
          <w:i w:val="0"/>
          <w:caps w:val="0"/>
          <w:color w:val="222222"/>
          <w:spacing w:val="0"/>
          <w:sz w:val="24"/>
          <w:szCs w:val="24"/>
          <w:shd w:val="clear" w:fill="FFFFFF"/>
          <w:lang w:val="en-US" w:eastAsia="zh-CN"/>
        </w:rPr>
        <w:t>在原有七个指令集中增添了jal、jr指令，将NPCOp选择信号扩展了一位，顶层模块看起来有点乱，发现问题出在了次指令地址计算上，本应将其放入NPC模块，但在搭建过冲中误以为PC的扩展也要放入EXT模块，因此NPC的Imm端口只能与EXT的Ext端口相接，造成了混乱（时间来不及修改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7840" cy="4326890"/>
            <wp:effectExtent l="0" t="0" r="0" b="12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7"/>
                    <a:stretch>
                      <a:fillRect/>
                    </a:stretch>
                  </pic:blipFill>
                  <pic:spPr>
                    <a:xfrm>
                      <a:off x="0" y="0"/>
                      <a:ext cx="5577840" cy="432689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第三版顶层模块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default" w:cs="宋体"/>
          <w:i w:val="0"/>
          <w:caps w:val="0"/>
          <w:color w:val="222222"/>
          <w:spacing w:val="0"/>
          <w:sz w:val="24"/>
          <w:szCs w:val="24"/>
          <w:shd w:val="clear" w:fill="FFFFFF"/>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17" w:bottom="1440"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auto"/>
    <w:pitch w:val="default"/>
    <w:sig w:usb0="04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pPr>
      <w:pStyle w:val="7"/>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3D77"/>
    <w:multiLevelType w:val="singleLevel"/>
    <w:tmpl w:val="08B73D77"/>
    <w:lvl w:ilvl="0" w:tentative="0">
      <w:start w:val="3"/>
      <w:numFmt w:val="chineseCounting"/>
      <w:suff w:val="nothing"/>
      <w:lvlText w:val="（%1）"/>
      <w:lvlJc w:val="left"/>
      <w:rPr>
        <w:rFonts w:hint="eastAsia"/>
      </w:rPr>
    </w:lvl>
  </w:abstractNum>
  <w:abstractNum w:abstractNumId="1">
    <w:nsid w:val="0B167812"/>
    <w:multiLevelType w:val="singleLevel"/>
    <w:tmpl w:val="0B167812"/>
    <w:lvl w:ilvl="0" w:tentative="0">
      <w:start w:val="2"/>
      <w:numFmt w:val="decimal"/>
      <w:suff w:val="space"/>
      <w:lvlText w:val="%1."/>
      <w:lvlJc w:val="left"/>
    </w:lvl>
  </w:abstractNum>
  <w:abstractNum w:abstractNumId="2">
    <w:nsid w:val="25CB766F"/>
    <w:multiLevelType w:val="singleLevel"/>
    <w:tmpl w:val="25CB766F"/>
    <w:lvl w:ilvl="0" w:tentative="0">
      <w:start w:val="2"/>
      <w:numFmt w:val="decimal"/>
      <w:suff w:val="space"/>
      <w:lvlText w:val="%1."/>
      <w:lvlJc w:val="left"/>
    </w:lvl>
  </w:abstractNum>
  <w:abstractNum w:abstractNumId="3">
    <w:nsid w:val="37A04BEE"/>
    <w:multiLevelType w:val="singleLevel"/>
    <w:tmpl w:val="37A04BEE"/>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145F92"/>
    <w:rsid w:val="0023268A"/>
    <w:rsid w:val="002A01D9"/>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5A343A6"/>
    <w:rsid w:val="065D5F3F"/>
    <w:rsid w:val="070D5E0C"/>
    <w:rsid w:val="082F15BA"/>
    <w:rsid w:val="0DF23D16"/>
    <w:rsid w:val="0E7F5CC4"/>
    <w:rsid w:val="13B35F25"/>
    <w:rsid w:val="160F79A9"/>
    <w:rsid w:val="1738701E"/>
    <w:rsid w:val="19CB5A34"/>
    <w:rsid w:val="1D9743C7"/>
    <w:rsid w:val="20AF756A"/>
    <w:rsid w:val="246C4975"/>
    <w:rsid w:val="2EDD47CC"/>
    <w:rsid w:val="336405A2"/>
    <w:rsid w:val="3772207E"/>
    <w:rsid w:val="39CF6733"/>
    <w:rsid w:val="40793456"/>
    <w:rsid w:val="43201204"/>
    <w:rsid w:val="462B0420"/>
    <w:rsid w:val="4651548A"/>
    <w:rsid w:val="46F9704D"/>
    <w:rsid w:val="475428B4"/>
    <w:rsid w:val="48FF0268"/>
    <w:rsid w:val="50B24C69"/>
    <w:rsid w:val="550764BC"/>
    <w:rsid w:val="5DF17C33"/>
    <w:rsid w:val="5DFC41EB"/>
    <w:rsid w:val="6697367A"/>
    <w:rsid w:val="6990368F"/>
    <w:rsid w:val="6FB81477"/>
    <w:rsid w:val="703D7069"/>
    <w:rsid w:val="73A34869"/>
    <w:rsid w:val="7B381F4B"/>
    <w:rsid w:val="7DF0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5"/>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6"/>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8"/>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8"/>
    <w:qFormat/>
    <w:uiPriority w:val="99"/>
    <w:rPr>
      <w:rFonts w:ascii="Times New Roman" w:hAnsi="Times New Roman" w:eastAsia="宋体"/>
      <w:sz w:val="18"/>
      <w:szCs w:val="18"/>
    </w:rPr>
  </w:style>
  <w:style w:type="character" w:customStyle="1" w:styleId="13">
    <w:name w:val="页脚 字符"/>
    <w:basedOn w:val="11"/>
    <w:link w:val="7"/>
    <w:qFormat/>
    <w:uiPriority w:val="99"/>
    <w:rPr>
      <w:rFonts w:ascii="Times New Roman" w:hAnsi="Times New Roman" w:eastAsia="宋体"/>
      <w:sz w:val="18"/>
      <w:szCs w:val="18"/>
    </w:rPr>
  </w:style>
  <w:style w:type="character" w:customStyle="1" w:styleId="14">
    <w:name w:val="标题 1 字符"/>
    <w:basedOn w:val="11"/>
    <w:link w:val="2"/>
    <w:qFormat/>
    <w:uiPriority w:val="9"/>
    <w:rPr>
      <w:rFonts w:ascii="Calibri" w:hAnsi="Calibri" w:eastAsia="黑体"/>
      <w:bCs/>
      <w:kern w:val="44"/>
      <w:sz w:val="32"/>
      <w:szCs w:val="44"/>
    </w:rPr>
  </w:style>
  <w:style w:type="character" w:customStyle="1" w:styleId="15">
    <w:name w:val="标题 2 字符"/>
    <w:basedOn w:val="11"/>
    <w:link w:val="3"/>
    <w:qFormat/>
    <w:uiPriority w:val="9"/>
    <w:rPr>
      <w:rFonts w:ascii="Calibri" w:hAnsi="Calibri" w:eastAsia="黑体" w:cstheme="majorBidi"/>
      <w:bCs/>
      <w:sz w:val="30"/>
      <w:szCs w:val="32"/>
    </w:rPr>
  </w:style>
  <w:style w:type="character" w:customStyle="1" w:styleId="16">
    <w:name w:val="标题 3 字符"/>
    <w:basedOn w:val="11"/>
    <w:link w:val="4"/>
    <w:qFormat/>
    <w:uiPriority w:val="9"/>
    <w:rPr>
      <w:rFonts w:ascii="Calibri" w:hAnsi="Calibri" w:eastAsia="黑体"/>
      <w:bCs/>
      <w:sz w:val="28"/>
      <w:szCs w:val="32"/>
    </w:rPr>
  </w:style>
  <w:style w:type="paragraph" w:styleId="17">
    <w:name w:val="List Paragraph"/>
    <w:basedOn w:val="1"/>
    <w:qFormat/>
    <w:uiPriority w:val="34"/>
    <w:pPr>
      <w:ind w:firstLine="420"/>
    </w:pPr>
  </w:style>
  <w:style w:type="character" w:customStyle="1" w:styleId="18">
    <w:name w:val="标题 4 字符"/>
    <w:basedOn w:val="11"/>
    <w:link w:val="5"/>
    <w:qFormat/>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3344</Words>
  <Characters>6223</Characters>
  <Lines>2</Lines>
  <Paragraphs>1</Paragraphs>
  <TotalTime>22</TotalTime>
  <ScaleCrop>false</ScaleCrop>
  <LinksUpToDate>false</LinksUpToDate>
  <CharactersWithSpaces>6755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疯狂爱考试</cp:lastModifiedBy>
  <dcterms:modified xsi:type="dcterms:W3CDTF">2020-11-13T07:05:02Z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