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8BEF8" w14:textId="77777777" w:rsidR="00DE5FE1" w:rsidRDefault="00DE5FE1" w:rsidP="00DE5FE1">
      <w:pPr>
        <w:jc w:val="center"/>
      </w:pPr>
      <w:r w:rsidRPr="00DE5FE1">
        <w:rPr>
          <w:b/>
          <w:bCs/>
          <w:sz w:val="28"/>
          <w:szCs w:val="28"/>
        </w:rPr>
        <w:t>Контрольные вопросы</w:t>
      </w:r>
    </w:p>
    <w:p w14:paraId="313205C5" w14:textId="2AF058BB" w:rsidR="00DE5FE1" w:rsidRPr="00DE5FE1" w:rsidRDefault="00DE5FE1" w:rsidP="00DE5FE1">
      <w:pPr>
        <w:rPr>
          <w:b/>
          <w:bCs/>
        </w:rPr>
      </w:pPr>
      <w:r w:rsidRPr="00DE5FE1">
        <w:rPr>
          <w:b/>
          <w:bCs/>
        </w:rPr>
        <w:t>Что представляет собой жизненный цикл программного продукта?</w:t>
      </w:r>
    </w:p>
    <w:p w14:paraId="4CDE4D6A" w14:textId="7744F754" w:rsidR="00DE5FE1" w:rsidRDefault="00DE5FE1" w:rsidP="00DE5FE1"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>, или жизненный цикл разработки программного обеспечения — это пошаговый процесс разработки, который начинается с идеи и заканчивается готовым продуктом. Учитывать жизненный цикл нужно, чтобы хотя бы примерно начертить план работ и распределить ресурсы сотрудников, иначе разработка превратится в хаос.</w:t>
      </w:r>
    </w:p>
    <w:p w14:paraId="074CC53C" w14:textId="77777777" w:rsidR="00DE5FE1" w:rsidRDefault="00DE5FE1" w:rsidP="00DE5FE1">
      <w:r>
        <w:t>Этапы жизненного цикла разработки ПО (SDLC)</w:t>
      </w:r>
    </w:p>
    <w:p w14:paraId="0FA85594" w14:textId="5371819B" w:rsidR="00DE5FE1" w:rsidRDefault="00DE5FE1" w:rsidP="00DE5FE1">
      <w:r>
        <w:t>Жизненный цикл подразумевает деление разработки на этапы. Каждый из них базируется на результатах предыдущего, поэтому командам проще работать слаженно, ведь процессы становятся предсказуемыми. Ниже разобрали основные этапы:</w:t>
      </w:r>
    </w:p>
    <w:p w14:paraId="24C4281A" w14:textId="2BD15338" w:rsidR="00DE5FE1" w:rsidRDefault="00DE5FE1" w:rsidP="00DE5FE1">
      <w:pPr>
        <w:pStyle w:val="a3"/>
        <w:numPr>
          <w:ilvl w:val="0"/>
          <w:numId w:val="1"/>
        </w:numPr>
      </w:pPr>
      <w:r>
        <w:t>Планирование и анализ требований</w:t>
      </w:r>
    </w:p>
    <w:p w14:paraId="2E14F8F6" w14:textId="18724F02" w:rsidR="00DE5FE1" w:rsidRDefault="00DE5FE1" w:rsidP="00DE5FE1">
      <w:pPr>
        <w:pStyle w:val="a3"/>
        <w:numPr>
          <w:ilvl w:val="0"/>
          <w:numId w:val="1"/>
        </w:numPr>
      </w:pPr>
      <w:r>
        <w:t>Определение требований</w:t>
      </w:r>
    </w:p>
    <w:p w14:paraId="4B1249E3" w14:textId="744DB406" w:rsidR="00DE5FE1" w:rsidRDefault="00DE5FE1" w:rsidP="00DE5FE1">
      <w:pPr>
        <w:pStyle w:val="a3"/>
        <w:numPr>
          <w:ilvl w:val="0"/>
          <w:numId w:val="1"/>
        </w:numPr>
      </w:pPr>
      <w:r>
        <w:t>Проектирова</w:t>
      </w:r>
      <w:bookmarkStart w:id="0" w:name="_GoBack"/>
      <w:bookmarkEnd w:id="0"/>
      <w:r>
        <w:t>ние</w:t>
      </w:r>
    </w:p>
    <w:p w14:paraId="06947245" w14:textId="64004223" w:rsidR="00DE5FE1" w:rsidRDefault="00DE5FE1" w:rsidP="00DE5FE1">
      <w:pPr>
        <w:pStyle w:val="a3"/>
        <w:numPr>
          <w:ilvl w:val="0"/>
          <w:numId w:val="1"/>
        </w:numPr>
      </w:pPr>
      <w:r>
        <w:t>Разработка</w:t>
      </w:r>
    </w:p>
    <w:p w14:paraId="44284087" w14:textId="78F63192" w:rsidR="00DE5FE1" w:rsidRDefault="00DE5FE1" w:rsidP="00DE5FE1">
      <w:pPr>
        <w:pStyle w:val="a3"/>
        <w:numPr>
          <w:ilvl w:val="0"/>
          <w:numId w:val="1"/>
        </w:numPr>
      </w:pPr>
      <w:r>
        <w:t>Тестирование</w:t>
      </w:r>
    </w:p>
    <w:p w14:paraId="5BB238B2" w14:textId="17D8ADB8" w:rsidR="00DE5FE1" w:rsidRDefault="00DE5FE1" w:rsidP="00DE5FE1">
      <w:pPr>
        <w:pStyle w:val="a3"/>
        <w:numPr>
          <w:ilvl w:val="0"/>
          <w:numId w:val="1"/>
        </w:numPr>
      </w:pPr>
      <w:r>
        <w:t>Развертывание</w:t>
      </w:r>
    </w:p>
    <w:p w14:paraId="5F35E120" w14:textId="77777777" w:rsidR="00DE5FE1" w:rsidRDefault="00DE5FE1" w:rsidP="00DE5FE1">
      <w:pPr>
        <w:pStyle w:val="a3"/>
        <w:numPr>
          <w:ilvl w:val="0"/>
          <w:numId w:val="1"/>
        </w:numPr>
      </w:pPr>
      <w:r>
        <w:t>«Смерть» ПО</w:t>
      </w:r>
    </w:p>
    <w:p w14:paraId="67B1EDCD" w14:textId="19BB6015" w:rsidR="00AE270E" w:rsidRDefault="00DE5FE1" w:rsidP="00DE5FE1">
      <w:r>
        <w:rPr>
          <w:noProof/>
          <w:lang w:eastAsia="ru-RU"/>
        </w:rPr>
        <w:drawing>
          <wp:inline distT="0" distB="0" distL="0" distR="0" wp14:anchorId="79C2006A" wp14:editId="48599815">
            <wp:extent cx="6800850" cy="3567266"/>
            <wp:effectExtent l="0" t="0" r="0" b="0"/>
            <wp:docPr id="1" name="Рисунок 1" descr="Один этап перетекает в другой, и так вплоть до релиза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тап перетекает в другой, и так вплоть до релиза 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132" cy="357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959A" w14:textId="4C93E82F" w:rsidR="00DE5FE1" w:rsidRDefault="00DE5FE1" w:rsidP="00DE5FE1">
      <w:pPr>
        <w:jc w:val="center"/>
      </w:pPr>
      <w:r>
        <w:t xml:space="preserve">Рис. 1 - </w:t>
      </w:r>
      <w:r w:rsidRPr="00DE5FE1">
        <w:t>Каскадная, или водопадная, модель</w:t>
      </w:r>
    </w:p>
    <w:p w14:paraId="613F42CA" w14:textId="2DB56DFD" w:rsidR="00DE5FE1" w:rsidRDefault="00DE5FE1" w:rsidP="00DE5FE1">
      <w:r>
        <w:t>Виды</w:t>
      </w:r>
      <w:r w:rsidRPr="00DE5FE1">
        <w:t xml:space="preserve">: </w:t>
      </w:r>
      <w:r>
        <w:t xml:space="preserve">Спиральная модель, </w:t>
      </w:r>
      <w:r w:rsidRPr="00DE5FE1">
        <w:t>Инкрементная модель</w:t>
      </w:r>
      <w:r>
        <w:t xml:space="preserve">, </w:t>
      </w:r>
      <w:r w:rsidRPr="00DE5FE1">
        <w:t>Итеративная модель</w:t>
      </w:r>
      <w:r>
        <w:t xml:space="preserve">, </w:t>
      </w:r>
      <w:r w:rsidRPr="00DE5FE1">
        <w:t>V-образная модель</w:t>
      </w:r>
    </w:p>
    <w:p w14:paraId="14CC2C45" w14:textId="50C0F3DB" w:rsidR="00DE5FE1" w:rsidRPr="00DE5FE1" w:rsidRDefault="00DE5FE1" w:rsidP="00DE5FE1">
      <w:r>
        <w:rPr>
          <w:lang w:val="en-US"/>
        </w:rPr>
        <w:t>URL</w:t>
      </w:r>
      <w:r w:rsidRPr="00DE5FE1">
        <w:t xml:space="preserve">: </w:t>
      </w:r>
      <w:hyperlink r:id="rId6" w:history="1">
        <w:r w:rsidRPr="004B4107">
          <w:rPr>
            <w:rStyle w:val="a4"/>
            <w:lang w:val="en-US"/>
          </w:rPr>
          <w:t>https</w:t>
        </w:r>
        <w:r w:rsidRPr="00DE5FE1">
          <w:rPr>
            <w:rStyle w:val="a4"/>
          </w:rPr>
          <w:t>://</w:t>
        </w:r>
        <w:proofErr w:type="spellStart"/>
        <w:r w:rsidRPr="004B4107">
          <w:rPr>
            <w:rStyle w:val="a4"/>
            <w:lang w:val="en-US"/>
          </w:rPr>
          <w:t>habr</w:t>
        </w:r>
        <w:proofErr w:type="spellEnd"/>
        <w:r w:rsidRPr="00DE5FE1">
          <w:rPr>
            <w:rStyle w:val="a4"/>
          </w:rPr>
          <w:t>.</w:t>
        </w:r>
        <w:r w:rsidRPr="004B4107">
          <w:rPr>
            <w:rStyle w:val="a4"/>
            <w:lang w:val="en-US"/>
          </w:rPr>
          <w:t>com</w:t>
        </w:r>
        <w:r w:rsidRPr="00DE5FE1">
          <w:rPr>
            <w:rStyle w:val="a4"/>
          </w:rPr>
          <w:t>/</w:t>
        </w:r>
        <w:proofErr w:type="spellStart"/>
        <w:r w:rsidRPr="004B4107">
          <w:rPr>
            <w:rStyle w:val="a4"/>
            <w:lang w:val="en-US"/>
          </w:rPr>
          <w:t>ru</w:t>
        </w:r>
        <w:proofErr w:type="spellEnd"/>
        <w:r w:rsidRPr="00DE5FE1">
          <w:rPr>
            <w:rStyle w:val="a4"/>
          </w:rPr>
          <w:t>/</w:t>
        </w:r>
        <w:r w:rsidRPr="004B4107">
          <w:rPr>
            <w:rStyle w:val="a4"/>
            <w:lang w:val="en-US"/>
          </w:rPr>
          <w:t>companies</w:t>
        </w:r>
        <w:r w:rsidRPr="00DE5FE1">
          <w:rPr>
            <w:rStyle w:val="a4"/>
          </w:rPr>
          <w:t>/</w:t>
        </w:r>
        <w:proofErr w:type="spellStart"/>
        <w:r w:rsidRPr="004B4107">
          <w:rPr>
            <w:rStyle w:val="a4"/>
            <w:lang w:val="en-US"/>
          </w:rPr>
          <w:t>kaiten</w:t>
        </w:r>
        <w:proofErr w:type="spellEnd"/>
        <w:r w:rsidRPr="00DE5FE1">
          <w:rPr>
            <w:rStyle w:val="a4"/>
          </w:rPr>
          <w:t>/</w:t>
        </w:r>
        <w:r w:rsidRPr="004B4107">
          <w:rPr>
            <w:rStyle w:val="a4"/>
            <w:lang w:val="en-US"/>
          </w:rPr>
          <w:t>articles</w:t>
        </w:r>
        <w:r w:rsidRPr="00DE5FE1">
          <w:rPr>
            <w:rStyle w:val="a4"/>
          </w:rPr>
          <w:t>/893866/</w:t>
        </w:r>
      </w:hyperlink>
    </w:p>
    <w:p w14:paraId="7935F6D8" w14:textId="339E0741" w:rsidR="00DE5FE1" w:rsidRDefault="00DE5FE1">
      <w:r>
        <w:br w:type="page"/>
      </w:r>
    </w:p>
    <w:p w14:paraId="50892466" w14:textId="48A4517D" w:rsidR="00DE5FE1" w:rsidRDefault="00DE5FE1" w:rsidP="00DE5FE1">
      <w:pPr>
        <w:rPr>
          <w:b/>
          <w:bCs/>
        </w:rPr>
      </w:pPr>
      <w:r w:rsidRPr="00DE5FE1">
        <w:rPr>
          <w:b/>
          <w:bCs/>
        </w:rPr>
        <w:lastRenderedPageBreak/>
        <w:t>Что представляет собой жизненный цикл РБПО? В чем его основные особенности? На каких методологиях основан?</w:t>
      </w:r>
    </w:p>
    <w:p w14:paraId="01847D30" w14:textId="77777777" w:rsidR="00DE5FE1" w:rsidRPr="00DE5FE1" w:rsidRDefault="00DE5FE1" w:rsidP="00DE5FE1">
      <w:r w:rsidRPr="00DE5FE1">
        <w:t xml:space="preserve">Жизненный цикл РБПО (разработки безопасного программного обеспечения) — это бизнес-процесс, предусматривающий внедрение практик и подходов обеспечения безопасности на всех этапах разработки и эксплуатации программных продуктов. </w:t>
      </w:r>
    </w:p>
    <w:p w14:paraId="28D32438" w14:textId="77777777" w:rsidR="00DE5FE1" w:rsidRPr="00DE5FE1" w:rsidRDefault="00DE5FE1" w:rsidP="00DE5FE1">
      <w:r w:rsidRPr="00DE5FE1">
        <w:t>Основные особенности жизненного цикла РБПО:</w:t>
      </w:r>
    </w:p>
    <w:p w14:paraId="47213A48" w14:textId="77777777" w:rsidR="00DE5FE1" w:rsidRPr="00DE5FE1" w:rsidRDefault="00DE5FE1" w:rsidP="00DE5FE1">
      <w:r w:rsidRPr="00DE5FE1">
        <w:t>уменьшает вероятность реализации угроз и количество уязвимостей;</w:t>
      </w:r>
    </w:p>
    <w:p w14:paraId="60C5B000" w14:textId="77777777" w:rsidR="00DE5FE1" w:rsidRPr="00DE5FE1" w:rsidRDefault="00DE5FE1" w:rsidP="00DE5FE1">
      <w:r w:rsidRPr="00DE5FE1">
        <w:t>помогает повысить качество ПО, делая его более надёжным и устойчивым к ошибкам;</w:t>
      </w:r>
    </w:p>
    <w:p w14:paraId="1AFDD3A8" w14:textId="77777777" w:rsidR="00DE5FE1" w:rsidRPr="00DE5FE1" w:rsidRDefault="00DE5FE1" w:rsidP="00DE5FE1">
      <w:r w:rsidRPr="00DE5FE1">
        <w:t>применение процедур РБПО сокращает затраты на устранение уязвимостей в программном обеспечении как на этапе разработки, так и после его выпуска.</w:t>
      </w:r>
    </w:p>
    <w:p w14:paraId="43142F5D" w14:textId="77777777" w:rsidR="00DE5FE1" w:rsidRPr="00DE5FE1" w:rsidRDefault="00DE5FE1" w:rsidP="00DE5FE1">
      <w:r w:rsidRPr="00DE5FE1">
        <w:t>Некоторые методологии, на которых основан жизненный цикл РБПО:</w:t>
      </w:r>
    </w:p>
    <w:p w14:paraId="7869CD8F" w14:textId="77777777" w:rsidR="00DE5FE1" w:rsidRPr="00DE5FE1" w:rsidRDefault="00DE5FE1" w:rsidP="00DE5FE1">
      <w:r w:rsidRPr="00DE5FE1">
        <w:t>ГОСТ Р 50922–2006 «Защита информации. Основные термины и определения»;</w:t>
      </w:r>
    </w:p>
    <w:p w14:paraId="0DFFF1CB" w14:textId="77777777" w:rsidR="00DE5FE1" w:rsidRPr="00DE5FE1" w:rsidRDefault="00DE5FE1" w:rsidP="00DE5FE1">
      <w:r w:rsidRPr="00DE5FE1">
        <w:t>ГОСТ Р 56939–2016 «Защита информации. Разработка безопасного программного обеспечения. Общие требования»;</w:t>
      </w:r>
    </w:p>
    <w:p w14:paraId="2EEBC28D" w14:textId="77777777" w:rsidR="00DE5FE1" w:rsidRPr="00DE5FE1" w:rsidRDefault="00DE5FE1" w:rsidP="00DE5FE1">
      <w:r w:rsidRPr="00DE5FE1">
        <w:t>ГОСТ Р ИСО/МЭК 12207–2010 «Информационная технология. Системная и программная инженерия. Процессы жизненного цикла программных средств»;</w:t>
      </w:r>
    </w:p>
    <w:p w14:paraId="62D712E2" w14:textId="5F534AA8" w:rsidR="00DE5FE1" w:rsidRDefault="00DE5FE1" w:rsidP="00DE5FE1">
      <w:r w:rsidRPr="00DE5FE1">
        <w:t>Методические документы ФСТЭК России (по РБПО и управлению уязвимостями).</w:t>
      </w:r>
    </w:p>
    <w:p w14:paraId="1963F1F0" w14:textId="0B525C3E" w:rsidR="00DE5FE1" w:rsidRDefault="00DE5FE1" w:rsidP="00DE5FE1">
      <w:r>
        <w:rPr>
          <w:noProof/>
          <w:lang w:eastAsia="ru-RU"/>
        </w:rPr>
        <w:drawing>
          <wp:inline distT="0" distB="0" distL="0" distR="0" wp14:anchorId="2CCBFE36" wp14:editId="3513ED81">
            <wp:extent cx="6800850" cy="365304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473" cy="365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7D23" w14:textId="6226AE56" w:rsidR="00DE5FE1" w:rsidRDefault="00DE5FE1" w:rsidP="00DE5FE1">
      <w:pPr>
        <w:rPr>
          <w:lang w:val="en-US"/>
        </w:rPr>
      </w:pPr>
      <w:r>
        <w:rPr>
          <w:lang w:val="en-US"/>
        </w:rPr>
        <w:t xml:space="preserve">URL: </w:t>
      </w:r>
      <w:hyperlink r:id="rId8" w:history="1">
        <w:r w:rsidRPr="004B4107">
          <w:rPr>
            <w:rStyle w:val="a4"/>
            <w:lang w:val="en-US"/>
          </w:rPr>
          <w:t>https://habr.com/ru/companies/swordfish_security/articles/848272/</w:t>
        </w:r>
      </w:hyperlink>
      <w:r>
        <w:rPr>
          <w:lang w:val="en-US"/>
        </w:rPr>
        <w:t xml:space="preserve"> </w:t>
      </w:r>
    </w:p>
    <w:p w14:paraId="00FB0285" w14:textId="4F935634" w:rsidR="00DE5FE1" w:rsidRDefault="00DE5FE1" w:rsidP="00DE5FE1">
      <w:pPr>
        <w:rPr>
          <w:lang w:val="en-US"/>
        </w:rPr>
      </w:pPr>
      <w:r>
        <w:rPr>
          <w:lang w:val="en-US"/>
        </w:rPr>
        <w:t xml:space="preserve">URL: </w:t>
      </w:r>
      <w:hyperlink r:id="rId9" w:history="1">
        <w:r w:rsidRPr="004B4107">
          <w:rPr>
            <w:rStyle w:val="a4"/>
            <w:lang w:val="en-US"/>
          </w:rPr>
          <w:t>https://www.itsec.ru/articles/kak-organizovat-process-bezopasnoj-razrabotki-v-5-shagov</w:t>
        </w:r>
      </w:hyperlink>
      <w:r>
        <w:rPr>
          <w:lang w:val="en-US"/>
        </w:rPr>
        <w:t xml:space="preserve"> </w:t>
      </w:r>
    </w:p>
    <w:p w14:paraId="625EE98C" w14:textId="6E3285D6" w:rsidR="00DE5FE1" w:rsidRDefault="00DE5FE1">
      <w:pPr>
        <w:rPr>
          <w:lang w:val="en-US"/>
        </w:rPr>
      </w:pPr>
      <w:r>
        <w:rPr>
          <w:lang w:val="en-US"/>
        </w:rPr>
        <w:br w:type="page"/>
      </w:r>
    </w:p>
    <w:p w14:paraId="234544C0" w14:textId="7054D822" w:rsidR="00DE5FE1" w:rsidRPr="00DE5FE1" w:rsidRDefault="00DE5FE1" w:rsidP="00DE5FE1">
      <w:pPr>
        <w:rPr>
          <w:b/>
          <w:bCs/>
        </w:rPr>
      </w:pPr>
      <w:r w:rsidRPr="00DE5FE1">
        <w:rPr>
          <w:b/>
          <w:bCs/>
        </w:rPr>
        <w:lastRenderedPageBreak/>
        <w:t>Какие факторы влияют на групповую динамику РБПО?</w:t>
      </w:r>
    </w:p>
    <w:p w14:paraId="680F3CC5" w14:textId="77777777" w:rsidR="00DE5FE1" w:rsidRDefault="00DE5FE1" w:rsidP="00DE5FE1">
      <w:r>
        <w:t xml:space="preserve">Групповая динамика в рабочей группе (РБПО) зависит от сочетания внутренних и внешних факторов. Эти факторы влияют на взаимодействие членов группы, формирование отношений, принятие решений и выполнение задач. </w:t>
      </w:r>
    </w:p>
    <w:p w14:paraId="01CE4713" w14:textId="77777777" w:rsidR="00DE5FE1" w:rsidRDefault="00DE5FE1" w:rsidP="00DE5FE1">
      <w:r>
        <w:t>Внутренние</w:t>
      </w:r>
    </w:p>
    <w:p w14:paraId="61894BD6" w14:textId="77777777" w:rsidR="00DE5FE1" w:rsidRDefault="00DE5FE1" w:rsidP="00270481">
      <w:pPr>
        <w:pStyle w:val="a3"/>
        <w:numPr>
          <w:ilvl w:val="0"/>
          <w:numId w:val="2"/>
        </w:numPr>
      </w:pPr>
      <w:r>
        <w:t>Структура группы. Например:</w:t>
      </w:r>
    </w:p>
    <w:p w14:paraId="6B2F49D4" w14:textId="77777777" w:rsidR="00DE5FE1" w:rsidRDefault="00DE5FE1" w:rsidP="00270481">
      <w:pPr>
        <w:pStyle w:val="a3"/>
        <w:numPr>
          <w:ilvl w:val="0"/>
          <w:numId w:val="3"/>
        </w:numPr>
        <w:ind w:left="1134"/>
      </w:pPr>
      <w:r>
        <w:t>Формальная группа — чёткое распределение ролей и иерархия, неформальная — более свободные отношения.</w:t>
      </w:r>
    </w:p>
    <w:p w14:paraId="103028E1" w14:textId="77777777" w:rsidR="00DE5FE1" w:rsidRDefault="00DE5FE1" w:rsidP="00270481">
      <w:pPr>
        <w:pStyle w:val="a3"/>
        <w:numPr>
          <w:ilvl w:val="0"/>
          <w:numId w:val="3"/>
        </w:numPr>
        <w:ind w:left="1134"/>
      </w:pPr>
      <w:r>
        <w:t>Централизованная структура — власть сосредоточена в руках одного или нескольких человек, децентрализованная — власть более равномерно распределена между членами группы.</w:t>
      </w:r>
    </w:p>
    <w:p w14:paraId="229CF1B8" w14:textId="77777777" w:rsidR="00DE5FE1" w:rsidRDefault="00DE5FE1" w:rsidP="00270481">
      <w:pPr>
        <w:pStyle w:val="a3"/>
        <w:numPr>
          <w:ilvl w:val="0"/>
          <w:numId w:val="2"/>
        </w:numPr>
      </w:pPr>
      <w:r>
        <w:t>Коммуникация. Эффективная коммуникация способствует взаимопониманию и сотрудничеству, неэффективная — может привести к конфликтам и непониманию.</w:t>
      </w:r>
    </w:p>
    <w:p w14:paraId="79F1D93C" w14:textId="77777777" w:rsidR="00DE5FE1" w:rsidRDefault="00DE5FE1" w:rsidP="00270481">
      <w:pPr>
        <w:pStyle w:val="a3"/>
        <w:numPr>
          <w:ilvl w:val="0"/>
          <w:numId w:val="2"/>
        </w:numPr>
      </w:pPr>
      <w:r>
        <w:t>Задачи. Достижимые задачи повышают мотивацию и эффективность группы, недостижимые — приводят к разочарованию и снижению мотивации.</w:t>
      </w:r>
    </w:p>
    <w:p w14:paraId="4E27D83E" w14:textId="77777777" w:rsidR="00DE5FE1" w:rsidRDefault="00DE5FE1" w:rsidP="00270481">
      <w:pPr>
        <w:pStyle w:val="a3"/>
        <w:numPr>
          <w:ilvl w:val="0"/>
          <w:numId w:val="2"/>
        </w:numPr>
      </w:pPr>
      <w:r>
        <w:t>Личностные особенности членов группы. Черты личности, имеющие значение в контексте данной культуры, положительно коррелируют с групповой эффективностью, моральным климатом и сплочённостью (общительность, уверенность в себе и независимость). Отрицательно оцениваемые характеристики (авторитарность, доминантность и отсутствие гибкости) негативно влияют на групповые процессы.</w:t>
      </w:r>
    </w:p>
    <w:p w14:paraId="2803C5BB" w14:textId="77777777" w:rsidR="00DE5FE1" w:rsidRDefault="00DE5FE1" w:rsidP="00DE5FE1">
      <w:r>
        <w:t>Внешние</w:t>
      </w:r>
    </w:p>
    <w:p w14:paraId="33C56ED3" w14:textId="77777777" w:rsidR="00DE5FE1" w:rsidRDefault="00DE5FE1" w:rsidP="00270481">
      <w:pPr>
        <w:pStyle w:val="a3"/>
        <w:numPr>
          <w:ilvl w:val="0"/>
          <w:numId w:val="5"/>
        </w:numPr>
      </w:pPr>
      <w:r>
        <w:t>Рабочее окружение группы. Вид и сложность целей-заданий, физическое окружение (условия труда, место работы, пространственная дифференциация членов группы и др.), система коммуникаций в группе, технологии.</w:t>
      </w:r>
    </w:p>
    <w:p w14:paraId="383970F7" w14:textId="77777777" w:rsidR="00DE5FE1" w:rsidRDefault="00DE5FE1" w:rsidP="00270481">
      <w:pPr>
        <w:pStyle w:val="a3"/>
        <w:numPr>
          <w:ilvl w:val="0"/>
          <w:numId w:val="5"/>
        </w:numPr>
      </w:pPr>
      <w:r>
        <w:t>Цели группы. Даже сплочённые и сильные группы не смогут достичь эффективной деятельности, если цели организации расходятся с целями группы.</w:t>
      </w:r>
    </w:p>
    <w:p w14:paraId="292DDBBB" w14:textId="1A94505C" w:rsidR="00DE5FE1" w:rsidRDefault="00DE5FE1" w:rsidP="00270481">
      <w:pPr>
        <w:pStyle w:val="a3"/>
        <w:numPr>
          <w:ilvl w:val="0"/>
          <w:numId w:val="5"/>
        </w:numPr>
      </w:pPr>
      <w:r>
        <w:t>Конфликты. Сильная и сплочённая группа может формировать негативные установки у членов группы, устанавливать отношения превосходства, неприязни к другим группам.</w:t>
      </w:r>
    </w:p>
    <w:p w14:paraId="46DB9271" w14:textId="47E92371" w:rsidR="00270481" w:rsidRDefault="00270481" w:rsidP="00270481">
      <w:pPr>
        <w:jc w:val="center"/>
      </w:pPr>
      <w:r>
        <w:rPr>
          <w:noProof/>
          <w:lang w:eastAsia="ru-RU"/>
        </w:rPr>
        <w:drawing>
          <wp:inline distT="0" distB="0" distL="0" distR="0" wp14:anchorId="5AA14F73" wp14:editId="40C9FFB0">
            <wp:extent cx="3949645" cy="3143250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594" cy="31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7254" w14:textId="209FCC17" w:rsidR="00270481" w:rsidRDefault="00270481" w:rsidP="00270481">
      <w:pPr>
        <w:rPr>
          <w:lang w:val="en-US"/>
        </w:rPr>
      </w:pPr>
      <w:r>
        <w:rPr>
          <w:lang w:val="en-US"/>
        </w:rPr>
        <w:t xml:space="preserve">URL: </w:t>
      </w:r>
      <w:hyperlink r:id="rId11" w:history="1">
        <w:r w:rsidRPr="004B4107">
          <w:rPr>
            <w:rStyle w:val="a4"/>
            <w:lang w:val="en-US"/>
          </w:rPr>
          <w:t>https://monographies.ru/ru/book/section?id=1488</w:t>
        </w:r>
      </w:hyperlink>
    </w:p>
    <w:p w14:paraId="5343E228" w14:textId="2F15FB1B" w:rsidR="00270481" w:rsidRDefault="00270481" w:rsidP="00270481">
      <w:pPr>
        <w:rPr>
          <w:lang w:val="en-US"/>
        </w:rPr>
      </w:pPr>
      <w:r>
        <w:rPr>
          <w:lang w:val="en-US"/>
        </w:rPr>
        <w:t xml:space="preserve">URL: </w:t>
      </w:r>
      <w:hyperlink r:id="rId12" w:history="1">
        <w:r w:rsidRPr="004B4107">
          <w:rPr>
            <w:rStyle w:val="a4"/>
            <w:lang w:val="en-US"/>
          </w:rPr>
          <w:t>https://www.elitarium.ru/gruppovaja_dinamika_v_organizacii/</w:t>
        </w:r>
      </w:hyperlink>
      <w:r>
        <w:rPr>
          <w:lang w:val="en-US"/>
        </w:rPr>
        <w:t xml:space="preserve"> </w:t>
      </w:r>
    </w:p>
    <w:p w14:paraId="73EC2D91" w14:textId="4E30D179" w:rsidR="00270481" w:rsidRDefault="00270481" w:rsidP="00270481">
      <w:pPr>
        <w:rPr>
          <w:b/>
          <w:bCs/>
        </w:rPr>
      </w:pPr>
      <w:r w:rsidRPr="00270481">
        <w:br w:type="page"/>
      </w:r>
      <w:r w:rsidRPr="00270481">
        <w:rPr>
          <w:b/>
          <w:bCs/>
        </w:rPr>
        <w:lastRenderedPageBreak/>
        <w:t>Какие метрики используются для управления групповой динамикой РБПО?</w:t>
      </w:r>
    </w:p>
    <w:p w14:paraId="4EC55857" w14:textId="77777777" w:rsidR="00270481" w:rsidRPr="00270481" w:rsidRDefault="00270481" w:rsidP="00270481">
      <w:r w:rsidRPr="00270481">
        <w:t xml:space="preserve">Для управления групповой динамикой в РБПО (разработке программного обеспечения) используют метрики, которые оценивают коммуникацию, эффективность работы, удовлетворённость участников и уровень конфликтов. Универсальный набор метрик не существует — у каждой команды он будет своим, в зависимости от специфики работы. Ниже приведены примеры метрик для разных аспектов. </w:t>
      </w:r>
    </w:p>
    <w:p w14:paraId="4CB31009" w14:textId="77777777" w:rsidR="00270481" w:rsidRPr="00270481" w:rsidRDefault="00270481" w:rsidP="00270481">
      <w:pPr>
        <w:pStyle w:val="a3"/>
        <w:numPr>
          <w:ilvl w:val="0"/>
          <w:numId w:val="6"/>
        </w:numPr>
        <w:ind w:left="0"/>
      </w:pPr>
      <w:r w:rsidRPr="00270481">
        <w:t>Коммуникация</w:t>
      </w:r>
    </w:p>
    <w:p w14:paraId="0C7B03C9" w14:textId="77777777" w:rsidR="00270481" w:rsidRPr="00270481" w:rsidRDefault="00270481" w:rsidP="00270481">
      <w:r w:rsidRPr="00270481">
        <w:t>Частота и регулярность коммуникаций в сравнении с плановыми показателями.</w:t>
      </w:r>
    </w:p>
    <w:p w14:paraId="664CF9AE" w14:textId="77777777" w:rsidR="00270481" w:rsidRPr="00270481" w:rsidRDefault="00270481" w:rsidP="00270481">
      <w:r w:rsidRPr="00270481">
        <w:t>Соблюдение установленных форматов и протоколов передачи информации.</w:t>
      </w:r>
    </w:p>
    <w:p w14:paraId="321362E0" w14:textId="77777777" w:rsidR="00270481" w:rsidRPr="00270481" w:rsidRDefault="00270481" w:rsidP="00270481">
      <w:r w:rsidRPr="00270481">
        <w:t>Время реакции на информационные запросы и устранение коммуникационных сбоев.</w:t>
      </w:r>
    </w:p>
    <w:p w14:paraId="2CC4FCF9" w14:textId="77777777" w:rsidR="00270481" w:rsidRPr="00270481" w:rsidRDefault="00270481" w:rsidP="00270481">
      <w:r w:rsidRPr="00270481">
        <w:t>Полнота охвата целевых аудиторий информационными воздействиями.</w:t>
      </w:r>
    </w:p>
    <w:p w14:paraId="1C29AEE1" w14:textId="77777777" w:rsidR="00270481" w:rsidRPr="00270481" w:rsidRDefault="00270481" w:rsidP="00270481">
      <w:r w:rsidRPr="00270481">
        <w:t>Метрики восприятия — измеряют качество усвоения информации получателями: степень понимания ключевых сообщений, уровень информированности участников о статусе проекта и текущих задачах.</w:t>
      </w:r>
    </w:p>
    <w:p w14:paraId="038A2704" w14:textId="77777777" w:rsidR="00270481" w:rsidRPr="00270481" w:rsidRDefault="00270481" w:rsidP="00270481">
      <w:pPr>
        <w:pStyle w:val="a3"/>
        <w:numPr>
          <w:ilvl w:val="0"/>
          <w:numId w:val="6"/>
        </w:numPr>
        <w:ind w:left="0"/>
      </w:pPr>
      <w:r w:rsidRPr="00270481">
        <w:t>Эффективность работы</w:t>
      </w:r>
    </w:p>
    <w:p w14:paraId="66076D36" w14:textId="77777777" w:rsidR="00270481" w:rsidRPr="00270481" w:rsidRDefault="00270481" w:rsidP="00270481">
      <w:r w:rsidRPr="00270481">
        <w:t>Производительность команды (</w:t>
      </w:r>
      <w:proofErr w:type="spellStart"/>
      <w:r w:rsidRPr="00270481">
        <w:t>Velocity</w:t>
      </w:r>
      <w:proofErr w:type="spellEnd"/>
      <w:r w:rsidRPr="00270481">
        <w:t xml:space="preserve">) — количество задач, выполненных за определённый период времени. Для вычисления используют </w:t>
      </w:r>
      <w:proofErr w:type="spellStart"/>
      <w:r w:rsidRPr="00270481">
        <w:t>стори</w:t>
      </w:r>
      <w:proofErr w:type="spellEnd"/>
      <w:r w:rsidRPr="00270481">
        <w:t xml:space="preserve"> поинты (</w:t>
      </w:r>
      <w:proofErr w:type="spellStart"/>
      <w:r w:rsidRPr="00270481">
        <w:t>story</w:t>
      </w:r>
      <w:proofErr w:type="spellEnd"/>
      <w:r w:rsidRPr="00270481">
        <w:t xml:space="preserve"> </w:t>
      </w:r>
      <w:proofErr w:type="spellStart"/>
      <w:r w:rsidRPr="00270481">
        <w:t>points</w:t>
      </w:r>
      <w:proofErr w:type="spellEnd"/>
      <w:r w:rsidRPr="00270481">
        <w:t xml:space="preserve">) — с их помощью каждой задаче в </w:t>
      </w:r>
      <w:proofErr w:type="spellStart"/>
      <w:r w:rsidRPr="00270481">
        <w:t>бэклоге</w:t>
      </w:r>
      <w:proofErr w:type="spellEnd"/>
      <w:r w:rsidRPr="00270481">
        <w:t xml:space="preserve"> назначают вес в зависимости от её сложности.</w:t>
      </w:r>
    </w:p>
    <w:p w14:paraId="45F5A9A0" w14:textId="77777777" w:rsidR="00270481" w:rsidRPr="00270481" w:rsidRDefault="00270481" w:rsidP="00270481">
      <w:r w:rsidRPr="00270481">
        <w:t>Время цикла разработки (</w:t>
      </w:r>
      <w:proofErr w:type="spellStart"/>
      <w:r w:rsidRPr="00270481">
        <w:t>Cycle</w:t>
      </w:r>
      <w:proofErr w:type="spellEnd"/>
      <w:r w:rsidRPr="00270481">
        <w:t xml:space="preserve"> </w:t>
      </w:r>
      <w:proofErr w:type="spellStart"/>
      <w:r w:rsidRPr="00270481">
        <w:t>Time</w:t>
      </w:r>
      <w:proofErr w:type="spellEnd"/>
      <w:r w:rsidRPr="00270481">
        <w:t>) — показывает, сколько времени требуется на выполнение работы от начала до конца. Помогает понять, насколько быстро команда может реагировать на изменения и выпускать новые функции.</w:t>
      </w:r>
    </w:p>
    <w:p w14:paraId="7C79465F" w14:textId="77777777" w:rsidR="00270481" w:rsidRPr="00270481" w:rsidRDefault="00270481" w:rsidP="00270481">
      <w:r w:rsidRPr="00270481">
        <w:t>Коэффициент исправления дефектов (</w:t>
      </w:r>
      <w:proofErr w:type="spellStart"/>
      <w:r w:rsidRPr="00270481">
        <w:t>Defect</w:t>
      </w:r>
      <w:proofErr w:type="spellEnd"/>
      <w:r w:rsidRPr="00270481">
        <w:t xml:space="preserve"> </w:t>
      </w:r>
      <w:proofErr w:type="spellStart"/>
      <w:r w:rsidRPr="00270481">
        <w:t>Resolution</w:t>
      </w:r>
      <w:proofErr w:type="spellEnd"/>
      <w:r w:rsidRPr="00270481">
        <w:t xml:space="preserve"> </w:t>
      </w:r>
      <w:proofErr w:type="spellStart"/>
      <w:r w:rsidRPr="00270481">
        <w:t>Rate</w:t>
      </w:r>
      <w:proofErr w:type="spellEnd"/>
      <w:r w:rsidRPr="00270481">
        <w:t>) — отражает способность команды обнаруживать и устранять ошибки. Высокий коэффициент говорит о качестве и надёжности разработки.</w:t>
      </w:r>
    </w:p>
    <w:p w14:paraId="538DB641" w14:textId="77777777" w:rsidR="00270481" w:rsidRPr="00270481" w:rsidRDefault="00270481" w:rsidP="00270481">
      <w:r w:rsidRPr="00270481">
        <w:t>Процент выполнения плана (</w:t>
      </w:r>
      <w:proofErr w:type="spellStart"/>
      <w:r w:rsidRPr="00270481">
        <w:t>Planned</w:t>
      </w:r>
      <w:proofErr w:type="spellEnd"/>
      <w:r w:rsidRPr="00270481">
        <w:t xml:space="preserve"> </w:t>
      </w:r>
      <w:proofErr w:type="spellStart"/>
      <w:r w:rsidRPr="00270481">
        <w:t>to</w:t>
      </w:r>
      <w:proofErr w:type="spellEnd"/>
      <w:r w:rsidRPr="00270481">
        <w:t xml:space="preserve"> </w:t>
      </w:r>
      <w:proofErr w:type="spellStart"/>
      <w:r w:rsidRPr="00270481">
        <w:t>Done</w:t>
      </w:r>
      <w:proofErr w:type="spellEnd"/>
      <w:r w:rsidRPr="00270481">
        <w:t xml:space="preserve"> </w:t>
      </w:r>
      <w:proofErr w:type="spellStart"/>
      <w:r w:rsidRPr="00270481">
        <w:t>Work</w:t>
      </w:r>
      <w:proofErr w:type="spellEnd"/>
      <w:r w:rsidRPr="00270481">
        <w:t xml:space="preserve"> </w:t>
      </w:r>
      <w:proofErr w:type="spellStart"/>
      <w:r w:rsidRPr="00270481">
        <w:t>Ratio</w:t>
      </w:r>
      <w:proofErr w:type="spellEnd"/>
      <w:r w:rsidRPr="00270481">
        <w:t>) — показывает, какой объём запланированных задач был выполнен. Это важно для оценки точности планирования и способности команды следовать установленным срокам.</w:t>
      </w:r>
    </w:p>
    <w:p w14:paraId="311A2E21" w14:textId="77777777" w:rsidR="00270481" w:rsidRPr="00270481" w:rsidRDefault="00270481" w:rsidP="00270481">
      <w:pPr>
        <w:pStyle w:val="a3"/>
        <w:numPr>
          <w:ilvl w:val="0"/>
          <w:numId w:val="6"/>
        </w:numPr>
        <w:ind w:left="0"/>
      </w:pPr>
      <w:r w:rsidRPr="00270481">
        <w:t>Удовлетворенность</w:t>
      </w:r>
    </w:p>
    <w:p w14:paraId="54687B62" w14:textId="77777777" w:rsidR="00270481" w:rsidRPr="00270481" w:rsidRDefault="00270481" w:rsidP="00270481">
      <w:r w:rsidRPr="00270481">
        <w:t>Уровень удовлетворённости членов команды работой в команде. Может быть оценен с помощью опросов, обсуждений и отзывов участников, а также анализа процессов и результатов работы.</w:t>
      </w:r>
    </w:p>
    <w:p w14:paraId="47523ECF" w14:textId="77777777" w:rsidR="00270481" w:rsidRPr="00270481" w:rsidRDefault="00270481" w:rsidP="00270481">
      <w:r w:rsidRPr="00270481">
        <w:t>Обратная связь от сотрудников — регулярные опросы для сбора мнений о коммуникациях и их качестве.</w:t>
      </w:r>
    </w:p>
    <w:p w14:paraId="01315C65" w14:textId="77777777" w:rsidR="00270481" w:rsidRPr="00270481" w:rsidRDefault="00270481" w:rsidP="00270481">
      <w:pPr>
        <w:pStyle w:val="a3"/>
        <w:numPr>
          <w:ilvl w:val="0"/>
          <w:numId w:val="6"/>
        </w:numPr>
        <w:ind w:left="0"/>
      </w:pPr>
      <w:r w:rsidRPr="00270481">
        <w:t>Конфликты</w:t>
      </w:r>
    </w:p>
    <w:p w14:paraId="5DB24889" w14:textId="77777777" w:rsidR="00270481" w:rsidRPr="00270481" w:rsidRDefault="00270481" w:rsidP="00270481">
      <w:r w:rsidRPr="00270481">
        <w:t>Количество возникших конфликтов и их успешное решение.</w:t>
      </w:r>
    </w:p>
    <w:p w14:paraId="1B95924E" w14:textId="77777777" w:rsidR="00270481" w:rsidRPr="00270481" w:rsidRDefault="00270481" w:rsidP="00270481">
      <w:r w:rsidRPr="00270481">
        <w:t>Выявление причин конфликтов в группе, например, через опросники, которые изучают меру выраженности межличностного конфликта или его типы.</w:t>
      </w:r>
    </w:p>
    <w:p w14:paraId="3EE0A6A9" w14:textId="32C0FEEE" w:rsidR="00270481" w:rsidRDefault="00270481" w:rsidP="00270481">
      <w:r w:rsidRPr="00270481">
        <w:t>Оценка доминирующих у членов группы способов поведения в конфликте — например, кооперативного или конкурентного, а также действенного (способности команды справиться с конфликтной ситуацией).</w:t>
      </w:r>
    </w:p>
    <w:p w14:paraId="3100C86E" w14:textId="057D0568" w:rsidR="00270481" w:rsidRDefault="00270481" w:rsidP="00270481">
      <w:pPr>
        <w:rPr>
          <w:lang w:val="en-US"/>
        </w:rPr>
      </w:pPr>
      <w:r>
        <w:rPr>
          <w:lang w:val="en-US"/>
        </w:rPr>
        <w:t xml:space="preserve">URL: </w:t>
      </w:r>
      <w:hyperlink r:id="rId13" w:history="1">
        <w:r w:rsidRPr="004B4107">
          <w:rPr>
            <w:rStyle w:val="a4"/>
            <w:lang w:val="en-US"/>
          </w:rPr>
          <w:t>https://agaltsovav.ru/docs/team-managment/team-metriks/</w:t>
        </w:r>
      </w:hyperlink>
    </w:p>
    <w:p w14:paraId="221F0773" w14:textId="617FFC01" w:rsidR="00270481" w:rsidRDefault="00270481" w:rsidP="00270481">
      <w:pPr>
        <w:rPr>
          <w:lang w:val="en-US"/>
        </w:rPr>
      </w:pPr>
      <w:r>
        <w:rPr>
          <w:lang w:val="en-US"/>
        </w:rPr>
        <w:t xml:space="preserve">URL: </w:t>
      </w:r>
      <w:hyperlink r:id="rId14" w:history="1">
        <w:r w:rsidRPr="004B4107">
          <w:rPr>
            <w:rStyle w:val="a4"/>
            <w:lang w:val="en-US"/>
          </w:rPr>
          <w:t>https://blog.rubrain.com/kpis-for-software-development-how-to-measure-your-teams-efficiency.html</w:t>
        </w:r>
      </w:hyperlink>
    </w:p>
    <w:p w14:paraId="146ED7A0" w14:textId="77777777" w:rsidR="00270481" w:rsidRPr="00270481" w:rsidRDefault="00270481" w:rsidP="00270481">
      <w:pPr>
        <w:rPr>
          <w:lang w:val="en-US"/>
        </w:rPr>
      </w:pPr>
    </w:p>
    <w:sectPr w:rsidR="00270481" w:rsidRPr="00270481" w:rsidSect="00270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75DD4"/>
    <w:multiLevelType w:val="hybridMultilevel"/>
    <w:tmpl w:val="B7C6D7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145F9"/>
    <w:multiLevelType w:val="hybridMultilevel"/>
    <w:tmpl w:val="62DAE5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41ECF"/>
    <w:multiLevelType w:val="hybridMultilevel"/>
    <w:tmpl w:val="49967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82BC7"/>
    <w:multiLevelType w:val="hybridMultilevel"/>
    <w:tmpl w:val="43486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42059"/>
    <w:multiLevelType w:val="hybridMultilevel"/>
    <w:tmpl w:val="6B983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9D4D10"/>
    <w:multiLevelType w:val="hybridMultilevel"/>
    <w:tmpl w:val="AABC8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69"/>
    <w:rsid w:val="00213C13"/>
    <w:rsid w:val="00270481"/>
    <w:rsid w:val="004021DE"/>
    <w:rsid w:val="00AE270E"/>
    <w:rsid w:val="00DE5FE1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3884"/>
  <w15:chartTrackingRefBased/>
  <w15:docId w15:val="{584F4EAB-7DF5-4CBD-BCC5-FF854C47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5F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5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swordfish_security/articles/848272/" TargetMode="External"/><Relationship Id="rId13" Type="http://schemas.openxmlformats.org/officeDocument/2006/relationships/hyperlink" Target="https://agaltsovav.ru/docs/team-managment/team-metri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elitarium.ru/gruppovaja_dinamika_v_organizaci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kaiten/articles/893866/" TargetMode="External"/><Relationship Id="rId11" Type="http://schemas.openxmlformats.org/officeDocument/2006/relationships/hyperlink" Target="https://monographies.ru/ru/book/section?id=148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tsec.ru/articles/kak-organizovat-process-bezopasnoj-razrabotki-v-5-shagov" TargetMode="External"/><Relationship Id="rId14" Type="http://schemas.openxmlformats.org/officeDocument/2006/relationships/hyperlink" Target="https://blog.rubrain.com/kpis-for-software-development-how-to-measure-your-teams-efficienc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Marta</cp:lastModifiedBy>
  <cp:revision>2</cp:revision>
  <dcterms:created xsi:type="dcterms:W3CDTF">2025-09-18T08:58:00Z</dcterms:created>
  <dcterms:modified xsi:type="dcterms:W3CDTF">2025-09-18T08:58:00Z</dcterms:modified>
</cp:coreProperties>
</file>