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2020中国机器人大赛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服务机器人-仿真项目赛程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一、技术委员会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负责人：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陈万米，上海大学，</w:t>
      </w:r>
      <w:r>
        <w:fldChar w:fldCharType="begin"/>
      </w:r>
      <w:r>
        <w:instrText xml:space="preserve"> HYPERLINK "mailto:wanmic@163.com，13801966220"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wanmic@163.com，13801966220</w:t>
      </w:r>
      <w:r>
        <w:rPr>
          <w:rStyle w:val="6"/>
          <w:rFonts w:hint="eastAsia"/>
          <w:sz w:val="28"/>
          <w:szCs w:val="28"/>
        </w:rPr>
        <w:fldChar w:fldCharType="end"/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二、比赛现场总负责人</w:t>
      </w:r>
    </w:p>
    <w:p>
      <w:pPr>
        <w:ind w:firstLine="565" w:firstLineChars="20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  名：刘璇</w:t>
      </w:r>
    </w:p>
    <w:p>
      <w:pPr>
        <w:ind w:firstLine="565" w:firstLineChars="202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电  话：13585984610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ind w:firstLine="565" w:firstLineChars="202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三、技术委员会、裁判、领队会时间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1，技术委员会会议：11月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/>
          <w:sz w:val="28"/>
          <w:szCs w:val="28"/>
        </w:rPr>
        <w:t>日上午8点，比赛场地</w:t>
      </w:r>
    </w:p>
    <w:p>
      <w:pPr>
        <w:widowControl/>
        <w:spacing w:line="300" w:lineRule="atLeast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2，裁判、领队会会议：11月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/>
          <w:sz w:val="28"/>
          <w:szCs w:val="28"/>
        </w:rPr>
        <w:t>日上午9点，比赛场地</w:t>
      </w:r>
    </w:p>
    <w:p>
      <w:pPr>
        <w:widowControl/>
        <w:spacing w:line="300" w:lineRule="atLeast"/>
        <w:jc w:val="left"/>
        <w:rPr>
          <w:rFonts w:ascii="宋体" w:hAnsi="宋体" w:eastAsia="宋体"/>
          <w:sz w:val="28"/>
          <w:szCs w:val="28"/>
        </w:rPr>
      </w:pPr>
    </w:p>
    <w:p>
      <w:pPr>
        <w:widowControl/>
        <w:spacing w:line="300" w:lineRule="atLeast"/>
        <w:jc w:val="left"/>
        <w:rPr>
          <w:rFonts w:ascii="黑体" w:eastAsia="黑体"/>
          <w:bCs/>
          <w:sz w:val="24"/>
        </w:rPr>
      </w:pPr>
      <w:r>
        <w:rPr>
          <w:rFonts w:hint="eastAsia" w:ascii="宋体" w:hAnsi="宋体" w:eastAsia="宋体"/>
          <w:sz w:val="28"/>
          <w:szCs w:val="28"/>
        </w:rPr>
        <w:t>四、赛制及注意事项</w:t>
      </w:r>
    </w:p>
    <w:p>
      <w:pPr>
        <w:spacing w:line="360" w:lineRule="auto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中国机器人大赛服务机器人-仿真组</w:t>
      </w:r>
      <w:r>
        <w:rPr>
          <w:rFonts w:hAnsi="宋体"/>
          <w:sz w:val="24"/>
        </w:rPr>
        <w:t>比赛</w:t>
      </w:r>
      <w:r>
        <w:rPr>
          <w:rFonts w:hint="eastAsia" w:hAnsi="宋体"/>
          <w:sz w:val="24"/>
        </w:rPr>
        <w:t>严格执行由中国机器人大赛技术委员会于2020年9月22日颁布的最终完整版本。</w:t>
      </w:r>
    </w:p>
    <w:p>
      <w:pPr>
        <w:spacing w:line="360" w:lineRule="auto"/>
        <w:ind w:firstLine="480"/>
        <w:rPr>
          <w:rFonts w:hAnsi="宋体"/>
          <w:sz w:val="24"/>
        </w:rPr>
      </w:pPr>
      <w:r>
        <w:rPr>
          <w:rFonts w:hint="eastAsia"/>
          <w:sz w:val="24"/>
        </w:rPr>
        <w:t>要求各参赛队领队11</w:t>
      </w:r>
      <w:r>
        <w:rPr>
          <w:rFonts w:hAnsi="宋体"/>
          <w:sz w:val="24"/>
        </w:rPr>
        <w:t>月</w:t>
      </w:r>
      <w:r>
        <w:rPr>
          <w:rFonts w:hint="eastAsia" w:hAnsi="宋体"/>
          <w:sz w:val="24"/>
          <w:lang w:val="en-US" w:eastAsia="zh-CN"/>
        </w:rPr>
        <w:t>20</w:t>
      </w:r>
      <w:r>
        <w:rPr>
          <w:rFonts w:hAnsi="宋体"/>
          <w:sz w:val="24"/>
        </w:rPr>
        <w:t>日</w:t>
      </w:r>
      <w:r>
        <w:rPr>
          <w:rFonts w:hint="eastAsia" w:hAnsi="宋体"/>
          <w:sz w:val="24"/>
        </w:rPr>
        <w:t>上午到达青岛比赛现场</w:t>
      </w:r>
      <w:r>
        <w:rPr>
          <w:rFonts w:hAnsi="宋体"/>
          <w:sz w:val="24"/>
        </w:rPr>
        <w:t>，</w:t>
      </w:r>
      <w:r>
        <w:rPr>
          <w:rFonts w:hint="eastAsia" w:hAnsi="宋体"/>
          <w:sz w:val="24"/>
        </w:rPr>
        <w:t>上午</w:t>
      </w:r>
      <w:r>
        <w:rPr>
          <w:rFonts w:hint="eastAsia" w:hAnsi="宋体"/>
          <w:sz w:val="24"/>
          <w:lang w:val="en-US" w:eastAsia="zh-CN"/>
        </w:rPr>
        <w:t>8</w:t>
      </w:r>
      <w:r>
        <w:rPr>
          <w:rFonts w:hint="eastAsia" w:hAnsi="宋体"/>
          <w:sz w:val="24"/>
          <w:lang w:eastAsia="zh-CN"/>
        </w:rPr>
        <w:t>：</w:t>
      </w:r>
      <w:r>
        <w:rPr>
          <w:rFonts w:hint="eastAsia" w:hAnsi="宋体"/>
          <w:sz w:val="24"/>
        </w:rPr>
        <w:t>00召开领队、裁判会议，包括规则解答，调试时间抽签。11月</w:t>
      </w:r>
      <w:r>
        <w:rPr>
          <w:rFonts w:hint="eastAsia" w:hAnsi="宋体"/>
          <w:sz w:val="24"/>
          <w:lang w:val="en-US" w:eastAsia="zh-CN"/>
        </w:rPr>
        <w:t>20</w:t>
      </w:r>
      <w:r>
        <w:rPr>
          <w:rFonts w:hint="eastAsia"/>
          <w:sz w:val="24"/>
        </w:rPr>
        <w:t>日晚上</w:t>
      </w:r>
      <w:r>
        <w:rPr>
          <w:rFonts w:hAnsi="宋体"/>
          <w:sz w:val="24"/>
        </w:rPr>
        <w:t>安排各队进行</w:t>
      </w:r>
      <w:r>
        <w:rPr>
          <w:rFonts w:hint="eastAsia" w:hAnsi="宋体"/>
          <w:sz w:val="24"/>
        </w:rPr>
        <w:t>赛前自由</w:t>
      </w:r>
      <w:r>
        <w:rPr>
          <w:rFonts w:hAnsi="宋体"/>
          <w:sz w:val="24"/>
        </w:rPr>
        <w:t>调试</w:t>
      </w:r>
      <w:r>
        <w:rPr>
          <w:rFonts w:hint="eastAsia" w:hAnsi="宋体"/>
          <w:sz w:val="24"/>
        </w:rPr>
        <w:t>，11月2</w:t>
      </w:r>
      <w:r>
        <w:rPr>
          <w:rFonts w:hint="eastAsia" w:hAnsi="宋体"/>
          <w:sz w:val="24"/>
          <w:lang w:val="en-US" w:eastAsia="zh-CN"/>
        </w:rPr>
        <w:t>1</w:t>
      </w:r>
      <w:r>
        <w:rPr>
          <w:rFonts w:hint="eastAsia" w:hAnsi="宋体"/>
          <w:sz w:val="24"/>
        </w:rPr>
        <w:t>日上午</w:t>
      </w:r>
      <w:r>
        <w:rPr>
          <w:rFonts w:hint="eastAsia" w:hAnsi="宋体"/>
          <w:sz w:val="24"/>
          <w:lang w:val="en-US" w:eastAsia="zh-CN"/>
        </w:rPr>
        <w:t>8</w:t>
      </w:r>
      <w:r>
        <w:rPr>
          <w:rFonts w:hint="eastAsia" w:hAnsi="宋体"/>
          <w:sz w:val="24"/>
        </w:rPr>
        <w:t>点开始正式比赛</w:t>
      </w:r>
      <w:r>
        <w:rPr>
          <w:rFonts w:hAnsi="宋体"/>
          <w:sz w:val="24"/>
        </w:rPr>
        <w:t>。</w:t>
      </w:r>
      <w:r>
        <w:rPr>
          <w:rFonts w:hint="eastAsia" w:hAnsi="宋体"/>
          <w:sz w:val="24"/>
        </w:rPr>
        <w:t>21日进行各个项目的比</w:t>
      </w:r>
      <w:bookmarkStart w:id="6" w:name="_GoBack"/>
      <w:bookmarkEnd w:id="6"/>
      <w:r>
        <w:rPr>
          <w:rFonts w:hint="eastAsia" w:hAnsi="宋体"/>
          <w:sz w:val="24"/>
        </w:rPr>
        <w:t>赛，为保证比赛公平、公正的进行，各组委派的裁判（最好专人）需要在赛前全面消化比赛规则，如果在执法比赛中，由于裁判的生疏而导致比赛出现异常，则需要扣除该裁判所在参赛队的比赛成绩，视情节轻重分别扣分300分，200分，100分，具体由在场的技术委员会委员讨论决定。</w:t>
      </w:r>
    </w:p>
    <w:p>
      <w:pPr>
        <w:spacing w:line="360" w:lineRule="auto"/>
        <w:ind w:firstLine="435"/>
        <w:rPr>
          <w:rFonts w:hAnsi="宋体"/>
          <w:sz w:val="24"/>
        </w:rPr>
      </w:pPr>
      <w:r>
        <w:rPr>
          <w:rFonts w:hAnsi="宋体"/>
          <w:sz w:val="24"/>
        </w:rPr>
        <w:t>各个参赛队的参赛顺序由现场抽签决定。具体赛程安排见</w:t>
      </w:r>
      <w:r>
        <w:rPr>
          <w:rFonts w:hint="eastAsia" w:hAnsi="宋体"/>
          <w:sz w:val="24"/>
        </w:rPr>
        <w:t>下</w:t>
      </w:r>
      <w:r>
        <w:rPr>
          <w:rFonts w:hAnsi="宋体"/>
          <w:sz w:val="24"/>
        </w:rPr>
        <w:t>表。</w:t>
      </w:r>
    </w:p>
    <w:p>
      <w:pPr>
        <w:spacing w:line="360" w:lineRule="auto"/>
        <w:ind w:firstLine="435"/>
        <w:rPr>
          <w:rFonts w:hAnsi="宋体"/>
          <w:sz w:val="24"/>
        </w:rPr>
      </w:pPr>
    </w:p>
    <w:p>
      <w:pPr>
        <w:spacing w:line="300" w:lineRule="atLeas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五、</w:t>
      </w:r>
      <w:r>
        <w:rPr>
          <w:rFonts w:ascii="宋体" w:hAnsi="宋体" w:eastAsia="宋体"/>
          <w:sz w:val="28"/>
          <w:szCs w:val="28"/>
        </w:rPr>
        <w:t>赛程总体安排</w:t>
      </w:r>
    </w:p>
    <w:p>
      <w:pPr>
        <w:spacing w:line="300" w:lineRule="atLeas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中国机器人大赛服务机器人-仿真项目整体比赛赛程安排见以下表格。</w:t>
      </w:r>
    </w:p>
    <w:p>
      <w:pPr>
        <w:spacing w:line="300" w:lineRule="atLeast"/>
        <w:jc w:val="center"/>
        <w:rPr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服务机器人—仿真项目组赛程总体安排表</w:t>
      </w:r>
    </w:p>
    <w:p>
      <w:pPr>
        <w:spacing w:line="300" w:lineRule="atLeast"/>
        <w:rPr>
          <w:szCs w:val="21"/>
        </w:rPr>
      </w:pPr>
    </w:p>
    <w:tbl>
      <w:tblPr>
        <w:tblStyle w:val="4"/>
        <w:tblW w:w="89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20"/>
        <w:gridCol w:w="1799"/>
        <w:gridCol w:w="2495"/>
        <w:gridCol w:w="2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日期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时间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比赛项目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11月20日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全天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全天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各参赛队报到，注册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11月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上午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bookmarkStart w:id="0" w:name="OLE_LINK8"/>
            <w:bookmarkStart w:id="1" w:name="OLE_LINK7"/>
            <w:r>
              <w:rPr>
                <w:rFonts w:hint="eastAsia"/>
                <w:szCs w:val="21"/>
              </w:rPr>
              <w:t>8:00  ~  9:00</w:t>
            </w:r>
            <w:bookmarkEnd w:id="0"/>
            <w:bookmarkEnd w:id="1"/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技术委员会会议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bookmarkStart w:id="2" w:name="OLE_LINK3"/>
            <w:bookmarkStart w:id="3" w:name="OLE_LINK4"/>
            <w:r>
              <w:rPr>
                <w:rFonts w:hint="eastAsia"/>
                <w:szCs w:val="21"/>
              </w:rPr>
              <w:t>9:00  ~  10:00</w:t>
            </w:r>
            <w:bookmarkEnd w:id="2"/>
            <w:bookmarkEnd w:id="3"/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领队，裁判会议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下午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13:00  ~  18:00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晚上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18:00  ~  20:30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各参赛队调试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根据抽签决定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11月2</w:t>
            </w:r>
            <w:r>
              <w:rPr>
                <w:rFonts w:hint="eastAsia" w:hAnsi="宋体"/>
                <w:szCs w:val="21"/>
                <w:lang w:val="en-US" w:eastAsia="zh-CN"/>
              </w:rPr>
              <w:t>1</w:t>
            </w:r>
            <w:r>
              <w:rPr>
                <w:rFonts w:hint="eastAsia" w:hAnsi="宋体"/>
                <w:szCs w:val="21"/>
              </w:rPr>
              <w:t>日</w:t>
            </w:r>
          </w:p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上午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8.00</w:t>
            </w:r>
            <w:r>
              <w:rPr>
                <w:rFonts w:hint="eastAsia"/>
                <w:szCs w:val="21"/>
              </w:rPr>
              <w:t xml:space="preserve">  ~  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：00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指令交互项目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IT第一阶段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bookmarkStart w:id="4" w:name="OLE_LINK21"/>
            <w:bookmarkStart w:id="5" w:name="OLE_LINK22"/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:00  ~  12:00</w:t>
            </w:r>
            <w:bookmarkEnd w:id="4"/>
            <w:bookmarkEnd w:id="5"/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自然语言交互项目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NT第一阶段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下午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14.00 </w:t>
            </w:r>
            <w:r>
              <w:rPr>
                <w:rFonts w:hint="eastAsia"/>
                <w:szCs w:val="21"/>
              </w:rPr>
              <w:t xml:space="preserve"> ~  1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:00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指令交互项目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IT第二阶段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Ansi="宋体"/>
                <w:szCs w:val="21"/>
              </w:rPr>
            </w:pP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6.</w:t>
            </w:r>
            <w:r>
              <w:rPr>
                <w:rFonts w:hint="eastAsia"/>
                <w:szCs w:val="21"/>
              </w:rPr>
              <w:t>00  ~  1</w:t>
            </w:r>
            <w:r>
              <w:rPr>
                <w:rFonts w:hint="eastAsia"/>
                <w:szCs w:val="21"/>
                <w:lang w:val="en-US" w:eastAsia="zh-CN"/>
              </w:rPr>
              <w:t>8.00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自然语言交互项目</w:t>
            </w:r>
          </w:p>
        </w:tc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NT第</w:t>
            </w:r>
            <w:r>
              <w:rPr>
                <w:rFonts w:hint="eastAsia" w:hAnsi="宋体"/>
                <w:szCs w:val="21"/>
                <w:lang w:val="en-US" w:eastAsia="zh-CN"/>
              </w:rPr>
              <w:t>二</w:t>
            </w:r>
            <w:r>
              <w:rPr>
                <w:rFonts w:hint="eastAsia" w:hAnsi="宋体"/>
                <w:szCs w:val="21"/>
              </w:rPr>
              <w:t>阶段</w:t>
            </w:r>
          </w:p>
        </w:tc>
      </w:tr>
    </w:tbl>
    <w:p>
      <w:pPr>
        <w:spacing w:line="300" w:lineRule="atLeast"/>
        <w:jc w:val="center"/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70"/>
    <w:rsid w:val="0002756E"/>
    <w:rsid w:val="00036CD5"/>
    <w:rsid w:val="0005513C"/>
    <w:rsid w:val="00063A9E"/>
    <w:rsid w:val="000D49FA"/>
    <w:rsid w:val="0012548D"/>
    <w:rsid w:val="00126A8D"/>
    <w:rsid w:val="001B5C21"/>
    <w:rsid w:val="001F624E"/>
    <w:rsid w:val="00216774"/>
    <w:rsid w:val="00224F63"/>
    <w:rsid w:val="002C38B1"/>
    <w:rsid w:val="003820A2"/>
    <w:rsid w:val="00425214"/>
    <w:rsid w:val="00432862"/>
    <w:rsid w:val="00437793"/>
    <w:rsid w:val="00444717"/>
    <w:rsid w:val="0051093B"/>
    <w:rsid w:val="00520191"/>
    <w:rsid w:val="005F7ACD"/>
    <w:rsid w:val="006069CA"/>
    <w:rsid w:val="0066554E"/>
    <w:rsid w:val="00677CC6"/>
    <w:rsid w:val="00750A6D"/>
    <w:rsid w:val="00775BB6"/>
    <w:rsid w:val="0083274C"/>
    <w:rsid w:val="00863C7A"/>
    <w:rsid w:val="008B678C"/>
    <w:rsid w:val="008C70C9"/>
    <w:rsid w:val="00986AEC"/>
    <w:rsid w:val="009B1A48"/>
    <w:rsid w:val="00A12A47"/>
    <w:rsid w:val="00A15770"/>
    <w:rsid w:val="00A164FF"/>
    <w:rsid w:val="00AA7788"/>
    <w:rsid w:val="00B046BF"/>
    <w:rsid w:val="00B70455"/>
    <w:rsid w:val="00B707E8"/>
    <w:rsid w:val="00B752C0"/>
    <w:rsid w:val="00CA7344"/>
    <w:rsid w:val="00D213CC"/>
    <w:rsid w:val="00E33334"/>
    <w:rsid w:val="00E908FE"/>
    <w:rsid w:val="00FB6829"/>
    <w:rsid w:val="26CF5BC6"/>
    <w:rsid w:val="2C1C5F54"/>
    <w:rsid w:val="34566973"/>
    <w:rsid w:val="385279F9"/>
    <w:rsid w:val="3A3470E3"/>
    <w:rsid w:val="42016876"/>
    <w:rsid w:val="54D03E07"/>
    <w:rsid w:val="583B4BB0"/>
    <w:rsid w:val="5BDA02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152</Words>
  <Characters>868</Characters>
  <Lines>7</Lines>
  <Paragraphs>2</Paragraphs>
  <TotalTime>11</TotalTime>
  <ScaleCrop>false</ScaleCrop>
  <LinksUpToDate>false</LinksUpToDate>
  <CharactersWithSpaces>1018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2020-11-01T06:28:00Z</dcterms:created>
  <dc:creator>刘斐</dc:creator>
  <cp:lastModifiedBy>lenovo</cp:lastModifiedBy>
  <dcterms:modified xsi:type="dcterms:W3CDTF">2020-11-10T13:45:52Z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