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C9F9" w14:textId="3EDFC9A9" w:rsidR="00605242" w:rsidRPr="00C317F3" w:rsidRDefault="00861E72" w:rsidP="00605242">
      <w:pPr>
        <w:rPr>
          <w:b/>
          <w:bCs/>
          <w:u w:val="single"/>
          <w:lang w:val="en-GB"/>
        </w:rPr>
      </w:pPr>
      <w:r w:rsidRPr="00C317F3">
        <w:rPr>
          <w:b/>
          <w:bCs/>
          <w:u w:val="single"/>
          <w:lang w:val="en-GB"/>
        </w:rPr>
        <w:t>5.1 THE AIM (GOAL) OF THE PROJECT</w:t>
      </w:r>
    </w:p>
    <w:p w14:paraId="3508E962" w14:textId="3ACA3A4B" w:rsidR="00861E72" w:rsidRDefault="00C317F3" w:rsidP="00E11E04">
      <w:r>
        <w:t>T</w:t>
      </w:r>
      <w:r w:rsidR="00E11E04" w:rsidRPr="00E11E04">
        <w:t>his project aimed to implement a Clinical Decision Support System (CDSS). Cancer misdiagnosis, which frequently results from human error and inefficiencies in the diagnostic procedure, can seriously</w:t>
      </w:r>
      <w:r w:rsidR="00861E72" w:rsidRPr="00861E72">
        <w:t xml:space="preserve"> </w:t>
      </w:r>
      <w:r w:rsidR="00E11E04" w:rsidRPr="00E11E04">
        <w:t>jeopardise patient health and well-being (Hall et al.). By utilising technology and evidence-based methods, this project seeks to address these challenges to enhance the timeliness and accuracy of cancer detection.</w:t>
      </w:r>
    </w:p>
    <w:p w14:paraId="5175E2B6" w14:textId="04D9D114" w:rsidR="00861E72" w:rsidRPr="00C317F3" w:rsidRDefault="00861E72" w:rsidP="00861E72">
      <w:pPr>
        <w:rPr>
          <w:b/>
          <w:bCs/>
          <w:u w:val="single"/>
        </w:rPr>
      </w:pPr>
      <w:r w:rsidRPr="00861E72">
        <w:t xml:space="preserve"> </w:t>
      </w:r>
    </w:p>
    <w:p w14:paraId="4B78AC23" w14:textId="77777777" w:rsidR="00E11E04" w:rsidRPr="00C317F3" w:rsidRDefault="00E11E04" w:rsidP="00E11E04">
      <w:pPr>
        <w:rPr>
          <w:b/>
          <w:bCs/>
          <w:u w:val="single"/>
        </w:rPr>
      </w:pPr>
      <w:r w:rsidRPr="00C317F3">
        <w:rPr>
          <w:b/>
          <w:bCs/>
          <w:u w:val="single"/>
        </w:rPr>
        <w:t xml:space="preserve">USING SMART PRINCIPLES </w:t>
      </w:r>
    </w:p>
    <w:p w14:paraId="6F7096A6" w14:textId="77777777" w:rsidR="00E11E04" w:rsidRDefault="00E11E04" w:rsidP="00E11E04"/>
    <w:p w14:paraId="4AB27417" w14:textId="4F01FC33" w:rsidR="00E11E04" w:rsidRDefault="00E11E04" w:rsidP="00C317F3">
      <w:pPr>
        <w:pStyle w:val="ListParagraph"/>
        <w:numPr>
          <w:ilvl w:val="0"/>
          <w:numId w:val="10"/>
        </w:numPr>
      </w:pPr>
      <w:r w:rsidRPr="00C317F3">
        <w:rPr>
          <w:b/>
          <w:bCs/>
        </w:rPr>
        <w:t>SPECIFIC</w:t>
      </w:r>
      <w:r>
        <w:t>: The project’s</w:t>
      </w:r>
      <w:r>
        <w:t xml:space="preserve"> </w:t>
      </w:r>
      <w:r w:rsidRPr="00E11E04">
        <w:t>objective was to reduce the average time from symptom onset to cancer diagnosis by 20% within 12 months.</w:t>
      </w:r>
    </w:p>
    <w:p w14:paraId="7E09DEC5" w14:textId="6D013BA8" w:rsidR="00E11E04" w:rsidRDefault="00E11E04" w:rsidP="00C317F3">
      <w:pPr>
        <w:pStyle w:val="ListParagraph"/>
        <w:numPr>
          <w:ilvl w:val="0"/>
          <w:numId w:val="10"/>
        </w:numPr>
      </w:pPr>
      <w:r w:rsidRPr="00C317F3">
        <w:rPr>
          <w:b/>
          <w:bCs/>
        </w:rPr>
        <w:t>MEASURABLE</w:t>
      </w:r>
      <w:r w:rsidRPr="00E11E04">
        <w:t xml:space="preserve">: The project’s success will be measured by tracking the average </w:t>
      </w:r>
      <w:r w:rsidRPr="00E11E04">
        <w:t>time</w:t>
      </w:r>
      <w:r>
        <w:t xml:space="preserve"> between</w:t>
      </w:r>
      <w:r w:rsidRPr="00E11E04">
        <w:t xml:space="preserve"> the onset of symptoms and diagnosis before and after the CDSS was implemented. Through data analysis, the 20% reduction target will be monitored monthly.</w:t>
      </w:r>
    </w:p>
    <w:p w14:paraId="266A98A5" w14:textId="2018C14D" w:rsidR="00E11E04" w:rsidRDefault="00C317F3" w:rsidP="00C317F3">
      <w:pPr>
        <w:pStyle w:val="ListParagraph"/>
        <w:numPr>
          <w:ilvl w:val="0"/>
          <w:numId w:val="10"/>
        </w:numPr>
      </w:pPr>
      <w:r w:rsidRPr="00C317F3">
        <w:rPr>
          <w:b/>
          <w:bCs/>
        </w:rPr>
        <w:t>ACHIEVABLE</w:t>
      </w:r>
      <w:r w:rsidRPr="00C317F3">
        <w:t>: The objective can be achieved</w:t>
      </w:r>
      <w:r>
        <w:t xml:space="preserve"> by implementing a CDSS designed for </w:t>
      </w:r>
      <w:r w:rsidRPr="00C317F3">
        <w:t>health practitioners, which will streamline the diagnostic procedure, provide healthcare professionals with evidence-based decision support, and facilitate timely referrals and intervals.</w:t>
      </w:r>
    </w:p>
    <w:p w14:paraId="6A2962C2" w14:textId="22F8D086" w:rsidR="00C317F3" w:rsidRDefault="00C317F3" w:rsidP="00C317F3">
      <w:pPr>
        <w:pStyle w:val="ListParagraph"/>
        <w:numPr>
          <w:ilvl w:val="0"/>
          <w:numId w:val="10"/>
        </w:numPr>
      </w:pPr>
      <w:r w:rsidRPr="00C317F3">
        <w:rPr>
          <w:b/>
          <w:bCs/>
        </w:rPr>
        <w:t>REALISTIC:</w:t>
      </w:r>
      <w:r w:rsidRPr="00C317F3">
        <w:t xml:space="preserve"> Given the potential benefits of CDSS in improving diagnostic efficiency and patient outcomes, achieving a 20% reduction in the average time to diagnosis is a reasonable and feasible project target. </w:t>
      </w:r>
    </w:p>
    <w:p w14:paraId="585F6FCA" w14:textId="081F9230" w:rsidR="00C317F3" w:rsidRPr="00C317F3" w:rsidRDefault="00C317F3" w:rsidP="00C317F3">
      <w:pPr>
        <w:ind w:firstLine="45"/>
      </w:pPr>
    </w:p>
    <w:p w14:paraId="0FC9D5B9" w14:textId="5088553F" w:rsidR="00C317F3" w:rsidRDefault="00C317F3" w:rsidP="00C317F3">
      <w:pPr>
        <w:pStyle w:val="ListParagraph"/>
        <w:numPr>
          <w:ilvl w:val="0"/>
          <w:numId w:val="10"/>
        </w:numPr>
      </w:pPr>
      <w:r w:rsidRPr="00C317F3">
        <w:rPr>
          <w:b/>
          <w:bCs/>
        </w:rPr>
        <w:t>TIMELY:</w:t>
      </w:r>
      <w:r w:rsidRPr="00C317F3">
        <w:t xml:space="preserve"> The project timeline spans 12 months, beginning in July 2025, </w:t>
      </w:r>
      <w:r w:rsidRPr="00C317F3">
        <w:t>and</w:t>
      </w:r>
      <w:r>
        <w:t xml:space="preserve"> </w:t>
      </w:r>
      <w:r w:rsidRPr="00C317F3">
        <w:t>ending</w:t>
      </w:r>
      <w:r>
        <w:t xml:space="preserve"> </w:t>
      </w:r>
      <w:r w:rsidRPr="00C317F3">
        <w:t xml:space="preserve">in July 2025, providing ample time for </w:t>
      </w:r>
      <w:r>
        <w:t>implementing and evaluating the CDSS. Ongoing assessments and adjustments will ensure timely achievement of the goal.</w:t>
      </w:r>
    </w:p>
    <w:p w14:paraId="6050712C" w14:textId="3280C0E5" w:rsidR="00C317F3" w:rsidRPr="00C317F3" w:rsidRDefault="00C317F3" w:rsidP="00C317F3"/>
    <w:p w14:paraId="764B0725" w14:textId="77777777" w:rsidR="00C317F3" w:rsidRDefault="00C317F3" w:rsidP="00E11E04"/>
    <w:p w14:paraId="09F16563" w14:textId="77777777" w:rsidR="00C317F3" w:rsidRDefault="00C317F3" w:rsidP="00E11E04"/>
    <w:p w14:paraId="6C3CC33A" w14:textId="77777777" w:rsidR="00861E72" w:rsidRPr="00861E72" w:rsidRDefault="00861E72" w:rsidP="00861E72"/>
    <w:p w14:paraId="2FE8F54E" w14:textId="77777777" w:rsidR="00861E72" w:rsidRPr="0007432F" w:rsidRDefault="00861E72" w:rsidP="002322D8">
      <w:pPr>
        <w:rPr>
          <w:lang w:val="en-GB"/>
        </w:rPr>
      </w:pPr>
    </w:p>
    <w:sectPr w:rsidR="00861E72" w:rsidRPr="0007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FED"/>
    <w:multiLevelType w:val="hybridMultilevel"/>
    <w:tmpl w:val="30D0FB1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911"/>
    <w:multiLevelType w:val="hybridMultilevel"/>
    <w:tmpl w:val="26B2E0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16CC"/>
    <w:multiLevelType w:val="hybridMultilevel"/>
    <w:tmpl w:val="9A984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20780"/>
    <w:multiLevelType w:val="hybridMultilevel"/>
    <w:tmpl w:val="F3BAD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A7E18"/>
    <w:multiLevelType w:val="hybridMultilevel"/>
    <w:tmpl w:val="88E65F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774A"/>
    <w:multiLevelType w:val="hybridMultilevel"/>
    <w:tmpl w:val="24F89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5826"/>
    <w:multiLevelType w:val="hybridMultilevel"/>
    <w:tmpl w:val="F850D3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7FE7"/>
    <w:multiLevelType w:val="hybridMultilevel"/>
    <w:tmpl w:val="18FCC0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415A"/>
    <w:multiLevelType w:val="multilevel"/>
    <w:tmpl w:val="D50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B826D0"/>
    <w:multiLevelType w:val="hybridMultilevel"/>
    <w:tmpl w:val="430A660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337458">
    <w:abstractNumId w:val="6"/>
  </w:num>
  <w:num w:numId="2" w16cid:durableId="1797523564">
    <w:abstractNumId w:val="3"/>
  </w:num>
  <w:num w:numId="3" w16cid:durableId="1805002804">
    <w:abstractNumId w:val="0"/>
  </w:num>
  <w:num w:numId="4" w16cid:durableId="2058430075">
    <w:abstractNumId w:val="9"/>
  </w:num>
  <w:num w:numId="5" w16cid:durableId="1628076545">
    <w:abstractNumId w:val="7"/>
  </w:num>
  <w:num w:numId="6" w16cid:durableId="2074739792">
    <w:abstractNumId w:val="1"/>
  </w:num>
  <w:num w:numId="7" w16cid:durableId="446778663">
    <w:abstractNumId w:val="5"/>
  </w:num>
  <w:num w:numId="8" w16cid:durableId="1782527271">
    <w:abstractNumId w:val="4"/>
  </w:num>
  <w:num w:numId="9" w16cid:durableId="1963879196">
    <w:abstractNumId w:val="8"/>
  </w:num>
  <w:num w:numId="10" w16cid:durableId="1819035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30"/>
    <w:rsid w:val="0007432F"/>
    <w:rsid w:val="000E0C0C"/>
    <w:rsid w:val="0018271C"/>
    <w:rsid w:val="002322D8"/>
    <w:rsid w:val="00536582"/>
    <w:rsid w:val="00605242"/>
    <w:rsid w:val="006861D7"/>
    <w:rsid w:val="00806A30"/>
    <w:rsid w:val="00861E72"/>
    <w:rsid w:val="00AF0B2B"/>
    <w:rsid w:val="00BC0DDB"/>
    <w:rsid w:val="00C317F3"/>
    <w:rsid w:val="00D53C62"/>
    <w:rsid w:val="00DB12AA"/>
    <w:rsid w:val="00E11E04"/>
    <w:rsid w:val="00F2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FDF2D"/>
  <w15:chartTrackingRefBased/>
  <w15:docId w15:val="{2DD89A3E-A2C7-4EBC-9C13-53049659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Zolwana, Saneze, (Mr) (s224331787)</dc:creator>
  <cp:keywords/>
  <dc:description/>
  <cp:lastModifiedBy>Zolwana, Saneze, (Mr) (s224331787)</cp:lastModifiedBy>
  <cp:revision>2</cp:revision>
  <dcterms:created xsi:type="dcterms:W3CDTF">2024-10-21T16:40:00Z</dcterms:created>
  <dcterms:modified xsi:type="dcterms:W3CDTF">2024-10-21T16:40:00Z</dcterms:modified>
</cp:coreProperties>
</file>