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E0E9E" w14:textId="059A0EEB" w:rsidR="002067B1" w:rsidRPr="008C26B5" w:rsidRDefault="00606FBE" w:rsidP="002067B1">
      <w:pPr>
        <w:pStyle w:val="Heading1"/>
        <w:rPr>
          <w:rFonts w:ascii="Arial" w:hAnsi="Arial" w:cs="Arial"/>
        </w:rPr>
      </w:pPr>
      <w:bookmarkStart w:id="0" w:name="_Toc164344144"/>
      <w:bookmarkStart w:id="1" w:name="_Toc166867561"/>
      <w:bookmarkStart w:id="2" w:name="_Toc166868084"/>
      <w:bookmarkStart w:id="3" w:name="_Hlk165118508"/>
      <w:r>
        <w:rPr>
          <w:rFonts w:ascii="Arial" w:hAnsi="Arial" w:cs="Arial"/>
        </w:rPr>
        <w:t>3.</w:t>
      </w:r>
      <w:r w:rsidR="002067B1" w:rsidRPr="008C26B5">
        <w:rPr>
          <w:rFonts w:ascii="Arial" w:hAnsi="Arial" w:cs="Arial"/>
        </w:rPr>
        <w:t>QUALITY STANDARD(S) APPLICABLE TO REPORT / PROJECT</w:t>
      </w:r>
      <w:bookmarkEnd w:id="0"/>
      <w:bookmarkEnd w:id="1"/>
      <w:bookmarkEnd w:id="2"/>
    </w:p>
    <w:p w14:paraId="3129B77F" w14:textId="1F64F2DE" w:rsidR="003617C3" w:rsidRPr="008C26B5" w:rsidRDefault="002067B1" w:rsidP="002067B1">
      <w:pPr>
        <w:rPr>
          <w:rFonts w:ascii="Arial" w:hAnsi="Arial" w:cs="Arial"/>
        </w:rPr>
      </w:pPr>
      <w:r w:rsidRPr="008C26B5">
        <w:rPr>
          <w:rFonts w:ascii="Arial" w:hAnsi="Arial" w:cs="Arial"/>
        </w:rPr>
        <w:t xml:space="preserve">Quality standards serve as vital frameworks in ensuring consistency, adherence to best practices, and international compatibility across various </w:t>
      </w:r>
      <w:r w:rsidR="00606FBE">
        <w:rPr>
          <w:rFonts w:ascii="Arial" w:hAnsi="Arial" w:cs="Arial"/>
        </w:rPr>
        <w:t>fields</w:t>
      </w:r>
      <w:sdt>
        <w:sdtPr>
          <w:rPr>
            <w:rFonts w:ascii="Arial" w:eastAsia="Times New Roman" w:hAnsi="Arial" w:cs="Arial"/>
            <w:lang w:eastAsia="en-ZA"/>
          </w:rPr>
          <w:id w:val="-370065835"/>
          <w:citation/>
        </w:sdtPr>
        <w:sdtContent>
          <w:r w:rsidRPr="008C26B5">
            <w:rPr>
              <w:rFonts w:ascii="Arial" w:eastAsia="Times New Roman" w:hAnsi="Arial" w:cs="Arial"/>
              <w:lang w:eastAsia="en-ZA"/>
            </w:rPr>
            <w:fldChar w:fldCharType="begin"/>
          </w:r>
          <w:r w:rsidRPr="008C26B5">
            <w:rPr>
              <w:rFonts w:ascii="Arial" w:eastAsia="Times New Roman" w:hAnsi="Arial" w:cs="Arial"/>
              <w:lang w:eastAsia="en-ZA"/>
            </w:rPr>
            <w:instrText xml:space="preserve"> CITATION Jer20 \l 7177 </w:instrText>
          </w:r>
          <w:r w:rsidRPr="008C26B5">
            <w:rPr>
              <w:rFonts w:ascii="Arial" w:eastAsia="Times New Roman" w:hAnsi="Arial" w:cs="Arial"/>
              <w:lang w:eastAsia="en-ZA"/>
            </w:rPr>
            <w:fldChar w:fldCharType="separate"/>
          </w:r>
          <w:r w:rsidRPr="008C26B5">
            <w:rPr>
              <w:rFonts w:ascii="Arial" w:eastAsia="Times New Roman" w:hAnsi="Arial" w:cs="Arial"/>
              <w:noProof/>
              <w:lang w:eastAsia="en-ZA"/>
            </w:rPr>
            <w:t xml:space="preserve"> (Jerry, 2020)</w:t>
          </w:r>
          <w:r w:rsidRPr="008C26B5">
            <w:rPr>
              <w:rFonts w:ascii="Arial" w:eastAsia="Times New Roman" w:hAnsi="Arial" w:cs="Arial"/>
              <w:lang w:eastAsia="en-ZA"/>
            </w:rPr>
            <w:fldChar w:fldCharType="end"/>
          </w:r>
        </w:sdtContent>
      </w:sdt>
      <w:r w:rsidRPr="008C26B5">
        <w:rPr>
          <w:rFonts w:ascii="Arial" w:eastAsia="Times New Roman" w:hAnsi="Arial" w:cs="Arial"/>
          <w:lang w:eastAsia="en-ZA"/>
        </w:rPr>
        <w:t>.</w:t>
      </w:r>
      <w:r w:rsidRPr="008C26B5">
        <w:rPr>
          <w:rFonts w:ascii="Arial" w:hAnsi="Arial" w:cs="Arial"/>
        </w:rPr>
        <w:t xml:space="preserve"> </w:t>
      </w:r>
      <w:r w:rsidRPr="008C26B5">
        <w:rPr>
          <w:rFonts w:ascii="Arial" w:eastAsia="Times New Roman" w:hAnsi="Arial" w:cs="Arial"/>
          <w:lang w:eastAsia="en-ZA"/>
        </w:rPr>
        <w:t>The goals of cancer diagnosis and treatment programs are to provide the highest quality of life for cancer survivors while also trying to cure or significantly prolong the lives of patients</w:t>
      </w:r>
      <w:sdt>
        <w:sdtPr>
          <w:rPr>
            <w:rFonts w:ascii="Arial" w:eastAsia="Times New Roman" w:hAnsi="Arial" w:cs="Arial"/>
            <w:lang w:eastAsia="en-ZA"/>
          </w:rPr>
          <w:id w:val="-510997461"/>
          <w:citation/>
        </w:sdtPr>
        <w:sdtContent>
          <w:r w:rsidRPr="008C26B5">
            <w:rPr>
              <w:rFonts w:ascii="Arial" w:eastAsia="Times New Roman" w:hAnsi="Arial" w:cs="Arial"/>
              <w:lang w:eastAsia="en-ZA"/>
            </w:rPr>
            <w:fldChar w:fldCharType="begin"/>
          </w:r>
          <w:r w:rsidRPr="008C26B5">
            <w:rPr>
              <w:rFonts w:ascii="Arial" w:eastAsia="Times New Roman" w:hAnsi="Arial" w:cs="Arial"/>
              <w:lang w:eastAsia="en-ZA"/>
            </w:rPr>
            <w:instrText xml:space="preserve"> CITATION Wor24 \l 7177 </w:instrText>
          </w:r>
          <w:r w:rsidRPr="008C26B5">
            <w:rPr>
              <w:rFonts w:ascii="Arial" w:eastAsia="Times New Roman" w:hAnsi="Arial" w:cs="Arial"/>
              <w:lang w:eastAsia="en-ZA"/>
            </w:rPr>
            <w:fldChar w:fldCharType="separate"/>
          </w:r>
          <w:r w:rsidRPr="008C26B5">
            <w:rPr>
              <w:rFonts w:ascii="Arial" w:eastAsia="Times New Roman" w:hAnsi="Arial" w:cs="Arial"/>
              <w:noProof/>
              <w:lang w:eastAsia="en-ZA"/>
            </w:rPr>
            <w:t xml:space="preserve"> (Organization, 2024)</w:t>
          </w:r>
          <w:r w:rsidRPr="008C26B5">
            <w:rPr>
              <w:rFonts w:ascii="Arial" w:eastAsia="Times New Roman" w:hAnsi="Arial" w:cs="Arial"/>
              <w:lang w:eastAsia="en-ZA"/>
            </w:rPr>
            <w:fldChar w:fldCharType="end"/>
          </w:r>
        </w:sdtContent>
      </w:sdt>
      <w:r w:rsidRPr="008C26B5">
        <w:rPr>
          <w:rFonts w:ascii="Arial" w:eastAsia="Times New Roman" w:hAnsi="Arial" w:cs="Arial"/>
          <w:lang w:eastAsia="en-ZA"/>
        </w:rPr>
        <w:t xml:space="preserve">. </w:t>
      </w:r>
      <w:r w:rsidRPr="008C26B5">
        <w:rPr>
          <w:rFonts w:ascii="Arial" w:hAnsi="Arial" w:cs="Arial"/>
        </w:rPr>
        <w:t xml:space="preserve">As we embark on the </w:t>
      </w:r>
      <w:r w:rsidR="00606FBE">
        <w:rPr>
          <w:rFonts w:ascii="Arial" w:hAnsi="Arial" w:cs="Arial"/>
        </w:rPr>
        <w:t>implementation</w:t>
      </w:r>
      <w:r w:rsidRPr="008C26B5">
        <w:rPr>
          <w:rFonts w:ascii="Arial" w:hAnsi="Arial" w:cs="Arial"/>
        </w:rPr>
        <w:t xml:space="preserve"> of the Clinical Decision Support System (CDSS) tailored for cancer care, it's essential to uphold these standards. In this section, we will focus on several standards that nurses must adhere to when treating and diagnosing cancer.</w:t>
      </w:r>
    </w:p>
    <w:p w14:paraId="10C12F85" w14:textId="77777777" w:rsidR="002067B1" w:rsidRPr="008C26B5" w:rsidRDefault="002067B1" w:rsidP="002067B1">
      <w:pPr>
        <w:rPr>
          <w:rFonts w:ascii="Arial" w:hAnsi="Arial" w:cs="Arial"/>
          <w:sz w:val="28"/>
          <w:szCs w:val="28"/>
          <w:u w:val="single"/>
        </w:rPr>
      </w:pPr>
      <w:r w:rsidRPr="008C26B5">
        <w:rPr>
          <w:rFonts w:ascii="Arial" w:hAnsi="Arial" w:cs="Arial"/>
          <w:sz w:val="28"/>
          <w:szCs w:val="28"/>
          <w:u w:val="single"/>
        </w:rPr>
        <w:t>National Cancer Control Program (NCCP)</w:t>
      </w:r>
    </w:p>
    <w:p w14:paraId="71CDE069" w14:textId="287158B5" w:rsidR="003617C3" w:rsidRPr="008C26B5" w:rsidRDefault="002067B1" w:rsidP="002067B1">
      <w:pPr>
        <w:rPr>
          <w:rFonts w:ascii="Arial" w:hAnsi="Arial" w:cs="Arial"/>
        </w:rPr>
      </w:pPr>
      <w:r w:rsidRPr="008C26B5">
        <w:rPr>
          <w:rFonts w:ascii="Arial" w:hAnsi="Arial" w:cs="Arial"/>
        </w:rPr>
        <w:t>The National Cancer Control Program (NCCP) is a comprehensive framework developed by the government to address the prevention, early detection, diagnosis, treatment, and palliative care of cancer within a country</w:t>
      </w:r>
      <w:sdt>
        <w:sdtPr>
          <w:rPr>
            <w:rFonts w:ascii="Arial" w:hAnsi="Arial" w:cs="Arial"/>
          </w:rPr>
          <w:id w:val="-717514401"/>
          <w:citation/>
        </w:sdtPr>
        <w:sdtContent>
          <w:r w:rsidRPr="008C26B5">
            <w:rPr>
              <w:rFonts w:ascii="Arial" w:hAnsi="Arial" w:cs="Arial"/>
            </w:rPr>
            <w:fldChar w:fldCharType="begin"/>
          </w:r>
          <w:r w:rsidRPr="008C26B5">
            <w:rPr>
              <w:rFonts w:ascii="Arial" w:hAnsi="Arial" w:cs="Arial"/>
            </w:rPr>
            <w:instrText xml:space="preserve"> CITATION Int23 \l 7177 </w:instrText>
          </w:r>
          <w:r w:rsidRPr="008C26B5">
            <w:rPr>
              <w:rFonts w:ascii="Arial" w:hAnsi="Arial" w:cs="Arial"/>
            </w:rPr>
            <w:fldChar w:fldCharType="separate"/>
          </w:r>
          <w:r w:rsidRPr="008C26B5">
            <w:rPr>
              <w:rFonts w:ascii="Arial" w:hAnsi="Arial" w:cs="Arial"/>
              <w:noProof/>
            </w:rPr>
            <w:t xml:space="preserve"> (Agency, 2023)</w:t>
          </w:r>
          <w:r w:rsidRPr="008C26B5">
            <w:rPr>
              <w:rFonts w:ascii="Arial" w:hAnsi="Arial" w:cs="Arial"/>
            </w:rPr>
            <w:fldChar w:fldCharType="end"/>
          </w:r>
        </w:sdtContent>
      </w:sdt>
      <w:r w:rsidRPr="008C26B5">
        <w:rPr>
          <w:rFonts w:ascii="Arial" w:hAnsi="Arial" w:cs="Arial"/>
        </w:rPr>
        <w:t>. It typically includes strategic plans, policies, and initiatives aimed at reducing the burden of cancer and improving outcomes for patients</w:t>
      </w:r>
      <w:sdt>
        <w:sdtPr>
          <w:rPr>
            <w:rFonts w:ascii="Arial" w:hAnsi="Arial" w:cs="Arial"/>
          </w:rPr>
          <w:id w:val="725574615"/>
          <w:citation/>
        </w:sdtPr>
        <w:sdtContent>
          <w:r w:rsidRPr="008C26B5">
            <w:rPr>
              <w:rFonts w:ascii="Arial" w:hAnsi="Arial" w:cs="Arial"/>
            </w:rPr>
            <w:fldChar w:fldCharType="begin"/>
          </w:r>
          <w:r w:rsidRPr="008C26B5">
            <w:rPr>
              <w:rFonts w:ascii="Arial" w:hAnsi="Arial" w:cs="Arial"/>
            </w:rPr>
            <w:instrText xml:space="preserve"> CITATION Nat232 \l 7177 </w:instrText>
          </w:r>
          <w:r w:rsidRPr="008C26B5">
            <w:rPr>
              <w:rFonts w:ascii="Arial" w:hAnsi="Arial" w:cs="Arial"/>
            </w:rPr>
            <w:fldChar w:fldCharType="separate"/>
          </w:r>
          <w:r w:rsidRPr="008C26B5">
            <w:rPr>
              <w:rFonts w:ascii="Arial" w:hAnsi="Arial" w:cs="Arial"/>
              <w:noProof/>
            </w:rPr>
            <w:t xml:space="preserve"> (Programme, 2023)</w:t>
          </w:r>
          <w:r w:rsidRPr="008C26B5">
            <w:rPr>
              <w:rFonts w:ascii="Arial" w:hAnsi="Arial" w:cs="Arial"/>
            </w:rPr>
            <w:fldChar w:fldCharType="end"/>
          </w:r>
        </w:sdtContent>
      </w:sdt>
      <w:r w:rsidRPr="008C26B5">
        <w:rPr>
          <w:rFonts w:ascii="Arial" w:hAnsi="Arial" w:cs="Arial"/>
        </w:rPr>
        <w:t xml:space="preserve">. In practice, the NCCP defines fundamental goals and priorities for cancer control, including but not limited to advocating for healthy lifestyles to prevent cancer, putting screening programs into place for early detection, guaranteeing access to high-quality medical care and supportive services, and strengthening research and surveillance initiatives to track cancer patterns. </w:t>
      </w:r>
      <w:sdt>
        <w:sdtPr>
          <w:rPr>
            <w:rFonts w:ascii="Arial" w:hAnsi="Arial" w:cs="Arial"/>
          </w:rPr>
          <w:id w:val="-927260508"/>
          <w:citation/>
        </w:sdtPr>
        <w:sdtContent>
          <w:r w:rsidRPr="008C26B5">
            <w:rPr>
              <w:rFonts w:ascii="Arial" w:hAnsi="Arial" w:cs="Arial"/>
            </w:rPr>
            <w:fldChar w:fldCharType="begin"/>
          </w:r>
          <w:r w:rsidRPr="008C26B5">
            <w:rPr>
              <w:rFonts w:ascii="Arial" w:hAnsi="Arial" w:cs="Arial"/>
            </w:rPr>
            <w:instrText xml:space="preserve"> CITATION Nat24 \l 7177 </w:instrText>
          </w:r>
          <w:r w:rsidRPr="008C26B5">
            <w:rPr>
              <w:rFonts w:ascii="Arial" w:hAnsi="Arial" w:cs="Arial"/>
            </w:rPr>
            <w:fldChar w:fldCharType="separate"/>
          </w:r>
          <w:r w:rsidRPr="008C26B5">
            <w:rPr>
              <w:rFonts w:ascii="Arial" w:hAnsi="Arial" w:cs="Arial"/>
              <w:noProof/>
            </w:rPr>
            <w:t>(Technicians, 2024)</w:t>
          </w:r>
          <w:r w:rsidRPr="008C26B5">
            <w:rPr>
              <w:rFonts w:ascii="Arial" w:hAnsi="Arial" w:cs="Arial"/>
            </w:rPr>
            <w:fldChar w:fldCharType="end"/>
          </w:r>
        </w:sdtContent>
      </w:sdt>
      <w:r w:rsidRPr="008C26B5">
        <w:rPr>
          <w:rFonts w:ascii="Arial" w:hAnsi="Arial" w:cs="Arial"/>
        </w:rPr>
        <w:t xml:space="preserve">. Overall, the NCCP serves as a guiding framework to ensure a coordinated and comprehensive approach to cancer control, with the goal </w:t>
      </w:r>
      <w:r w:rsidR="00173AB7">
        <w:rPr>
          <w:rFonts w:ascii="Arial" w:hAnsi="Arial" w:cs="Arial"/>
        </w:rPr>
        <w:t>to reduce</w:t>
      </w:r>
      <w:r w:rsidRPr="008C26B5">
        <w:rPr>
          <w:rFonts w:ascii="Arial" w:hAnsi="Arial" w:cs="Arial"/>
        </w:rPr>
        <w:t xml:space="preserve"> the incidence and mortality of cancer, </w:t>
      </w:r>
      <w:r w:rsidR="00173AB7">
        <w:rPr>
          <w:rFonts w:ascii="Arial" w:hAnsi="Arial" w:cs="Arial"/>
        </w:rPr>
        <w:t>to improve the</w:t>
      </w:r>
      <w:r w:rsidRPr="008C26B5">
        <w:rPr>
          <w:rFonts w:ascii="Arial" w:hAnsi="Arial" w:cs="Arial"/>
        </w:rPr>
        <w:t xml:space="preserve"> quality of life for cancer patients and survivors, and </w:t>
      </w:r>
      <w:r w:rsidR="00173AB7">
        <w:rPr>
          <w:rFonts w:ascii="Arial" w:hAnsi="Arial" w:cs="Arial"/>
        </w:rPr>
        <w:t>to mitigate</w:t>
      </w:r>
      <w:r w:rsidRPr="008C26B5">
        <w:rPr>
          <w:rFonts w:ascii="Arial" w:hAnsi="Arial" w:cs="Arial"/>
        </w:rPr>
        <w:t xml:space="preserve"> the social and economic impact of the disease on individuals and society.</w:t>
      </w:r>
    </w:p>
    <w:p w14:paraId="5D1EB1E6" w14:textId="77777777" w:rsidR="002067B1" w:rsidRPr="008C26B5" w:rsidRDefault="002067B1" w:rsidP="002067B1">
      <w:pPr>
        <w:rPr>
          <w:rFonts w:ascii="Arial" w:hAnsi="Arial" w:cs="Arial"/>
          <w:sz w:val="28"/>
          <w:szCs w:val="28"/>
          <w:u w:val="single"/>
        </w:rPr>
      </w:pPr>
      <w:r w:rsidRPr="008C26B5">
        <w:rPr>
          <w:rFonts w:ascii="Arial" w:hAnsi="Arial" w:cs="Arial"/>
          <w:sz w:val="28"/>
          <w:szCs w:val="28"/>
          <w:u w:val="single"/>
        </w:rPr>
        <w:t>South African Nursing Council (SANC) Guidelines:</w:t>
      </w:r>
    </w:p>
    <w:p w14:paraId="55AB1F47" w14:textId="72D4D114" w:rsidR="002067B1" w:rsidRDefault="002067B1" w:rsidP="002067B1">
      <w:pPr>
        <w:rPr>
          <w:rFonts w:ascii="Arial" w:hAnsi="Arial" w:cs="Arial"/>
        </w:rPr>
      </w:pPr>
      <w:r w:rsidRPr="008C26B5">
        <w:rPr>
          <w:rFonts w:ascii="Arial" w:hAnsi="Arial" w:cs="Arial"/>
        </w:rPr>
        <w:t>The South African Nursing Council (SANC) guidelines provide a framework for nurses delivering cancer care, ensuring high standards of practice and patient-centred care</w:t>
      </w:r>
      <w:sdt>
        <w:sdtPr>
          <w:rPr>
            <w:rFonts w:ascii="Arial" w:hAnsi="Arial" w:cs="Arial"/>
          </w:rPr>
          <w:id w:val="216101167"/>
          <w:citation/>
        </w:sdtPr>
        <w:sdtContent>
          <w:r w:rsidRPr="008C26B5">
            <w:rPr>
              <w:rFonts w:ascii="Arial" w:hAnsi="Arial" w:cs="Arial"/>
            </w:rPr>
            <w:fldChar w:fldCharType="begin"/>
          </w:r>
          <w:r w:rsidRPr="008C26B5">
            <w:rPr>
              <w:rFonts w:ascii="Arial" w:hAnsi="Arial" w:cs="Arial"/>
            </w:rPr>
            <w:instrText xml:space="preserve">CITATION Sou20 \l 7177 </w:instrText>
          </w:r>
          <w:r w:rsidRPr="008C26B5">
            <w:rPr>
              <w:rFonts w:ascii="Arial" w:hAnsi="Arial" w:cs="Arial"/>
            </w:rPr>
            <w:fldChar w:fldCharType="separate"/>
          </w:r>
          <w:r w:rsidRPr="008C26B5">
            <w:rPr>
              <w:rFonts w:ascii="Arial" w:hAnsi="Arial" w:cs="Arial"/>
              <w:noProof/>
            </w:rPr>
            <w:t xml:space="preserve"> (Council S. A., 2020)</w:t>
          </w:r>
          <w:r w:rsidRPr="008C26B5">
            <w:rPr>
              <w:rFonts w:ascii="Arial" w:hAnsi="Arial" w:cs="Arial"/>
            </w:rPr>
            <w:fldChar w:fldCharType="end"/>
          </w:r>
        </w:sdtContent>
      </w:sdt>
      <w:r w:rsidRPr="008C26B5">
        <w:rPr>
          <w:rFonts w:ascii="Arial" w:hAnsi="Arial" w:cs="Arial"/>
        </w:rPr>
        <w:t>. Nurses specializing in oncology undergo specialized education and training, adhering to the scope of practice outlined by SANC</w:t>
      </w:r>
      <w:sdt>
        <w:sdtPr>
          <w:rPr>
            <w:rFonts w:ascii="Arial" w:hAnsi="Arial" w:cs="Arial"/>
          </w:rPr>
          <w:id w:val="-1795057278"/>
          <w:citation/>
        </w:sdtPr>
        <w:sdtContent>
          <w:r w:rsidRPr="008C26B5">
            <w:rPr>
              <w:rFonts w:ascii="Arial" w:hAnsi="Arial" w:cs="Arial"/>
            </w:rPr>
            <w:fldChar w:fldCharType="begin"/>
          </w:r>
          <w:r w:rsidRPr="008C26B5">
            <w:rPr>
              <w:rFonts w:ascii="Arial" w:hAnsi="Arial" w:cs="Arial"/>
            </w:rPr>
            <w:instrText xml:space="preserve">CITATION Cou23 \l 7177 </w:instrText>
          </w:r>
          <w:r w:rsidRPr="008C26B5">
            <w:rPr>
              <w:rFonts w:ascii="Arial" w:hAnsi="Arial" w:cs="Arial"/>
            </w:rPr>
            <w:fldChar w:fldCharType="separate"/>
          </w:r>
          <w:r w:rsidRPr="008C26B5">
            <w:rPr>
              <w:rFonts w:ascii="Arial" w:hAnsi="Arial" w:cs="Arial"/>
              <w:noProof/>
            </w:rPr>
            <w:t xml:space="preserve"> (Staff, 2023)</w:t>
          </w:r>
          <w:r w:rsidRPr="008C26B5">
            <w:rPr>
              <w:rFonts w:ascii="Arial" w:hAnsi="Arial" w:cs="Arial"/>
            </w:rPr>
            <w:fldChar w:fldCharType="end"/>
          </w:r>
        </w:sdtContent>
      </w:sdt>
      <w:r w:rsidRPr="008C26B5">
        <w:rPr>
          <w:rFonts w:ascii="Arial" w:hAnsi="Arial" w:cs="Arial"/>
        </w:rPr>
        <w:t>. They uphold ethical principles in their interactions with cancer patients, respecting autonomy and promoting informed decision-making</w:t>
      </w:r>
      <w:sdt>
        <w:sdtPr>
          <w:rPr>
            <w:rFonts w:ascii="Arial" w:hAnsi="Arial" w:cs="Arial"/>
          </w:rPr>
          <w:id w:val="-587858488"/>
          <w:citation/>
        </w:sdtPr>
        <w:sdtContent>
          <w:r w:rsidRPr="008C26B5">
            <w:rPr>
              <w:rFonts w:ascii="Arial" w:hAnsi="Arial" w:cs="Arial"/>
            </w:rPr>
            <w:fldChar w:fldCharType="begin"/>
          </w:r>
          <w:r w:rsidRPr="008C26B5">
            <w:rPr>
              <w:rFonts w:ascii="Arial" w:hAnsi="Arial" w:cs="Arial"/>
            </w:rPr>
            <w:instrText xml:space="preserve"> CITATION Mar24 \l 7177 </w:instrText>
          </w:r>
          <w:r w:rsidRPr="008C26B5">
            <w:rPr>
              <w:rFonts w:ascii="Arial" w:hAnsi="Arial" w:cs="Arial"/>
            </w:rPr>
            <w:fldChar w:fldCharType="separate"/>
          </w:r>
          <w:r w:rsidRPr="008C26B5">
            <w:rPr>
              <w:rFonts w:ascii="Arial" w:hAnsi="Arial" w:cs="Arial"/>
              <w:noProof/>
            </w:rPr>
            <w:t xml:space="preserve"> (Mary Johnson, 2024)</w:t>
          </w:r>
          <w:r w:rsidRPr="008C26B5">
            <w:rPr>
              <w:rFonts w:ascii="Arial" w:hAnsi="Arial" w:cs="Arial"/>
            </w:rPr>
            <w:fldChar w:fldCharType="end"/>
          </w:r>
        </w:sdtContent>
      </w:sdt>
      <w:r w:rsidRPr="008C26B5">
        <w:rPr>
          <w:rFonts w:ascii="Arial" w:hAnsi="Arial" w:cs="Arial"/>
        </w:rPr>
        <w:t>. Continuous professional development is encouraged to keep nurses updated on advancements in cancer care</w:t>
      </w:r>
      <w:sdt>
        <w:sdtPr>
          <w:rPr>
            <w:rFonts w:ascii="Arial" w:hAnsi="Arial" w:cs="Arial"/>
          </w:rPr>
          <w:id w:val="-2113500745"/>
          <w:citation/>
        </w:sdtPr>
        <w:sdtContent>
          <w:r w:rsidRPr="008C26B5">
            <w:rPr>
              <w:rFonts w:ascii="Arial" w:hAnsi="Arial" w:cs="Arial"/>
            </w:rPr>
            <w:fldChar w:fldCharType="begin"/>
          </w:r>
          <w:r w:rsidRPr="008C26B5">
            <w:rPr>
              <w:rFonts w:ascii="Arial" w:hAnsi="Arial" w:cs="Arial"/>
            </w:rPr>
            <w:instrText xml:space="preserve"> CITATION JUL06 \l 7177 </w:instrText>
          </w:r>
          <w:r w:rsidRPr="008C26B5">
            <w:rPr>
              <w:rFonts w:ascii="Arial" w:hAnsi="Arial" w:cs="Arial"/>
            </w:rPr>
            <w:fldChar w:fldCharType="separate"/>
          </w:r>
          <w:r w:rsidRPr="008C26B5">
            <w:rPr>
              <w:rFonts w:ascii="Arial" w:hAnsi="Arial" w:cs="Arial"/>
              <w:noProof/>
            </w:rPr>
            <w:t xml:space="preserve"> (DAVIDS, 2006)</w:t>
          </w:r>
          <w:r w:rsidRPr="008C26B5">
            <w:rPr>
              <w:rFonts w:ascii="Arial" w:hAnsi="Arial" w:cs="Arial"/>
            </w:rPr>
            <w:fldChar w:fldCharType="end"/>
          </w:r>
        </w:sdtContent>
      </w:sdt>
      <w:r w:rsidRPr="008C26B5">
        <w:rPr>
          <w:rFonts w:ascii="Arial" w:hAnsi="Arial" w:cs="Arial"/>
        </w:rPr>
        <w:t>. Collaborative teamwork with healthcare professionals ensures holistic and coordinated care throughout the cancer journey, ultimately contributing to improved outcomes for patients across South Africa</w:t>
      </w:r>
      <w:sdt>
        <w:sdtPr>
          <w:rPr>
            <w:rFonts w:ascii="Arial" w:hAnsi="Arial" w:cs="Arial"/>
          </w:rPr>
          <w:id w:val="549497830"/>
          <w:citation/>
        </w:sdtPr>
        <w:sdtContent>
          <w:r w:rsidRPr="008C26B5">
            <w:rPr>
              <w:rFonts w:ascii="Arial" w:hAnsi="Arial" w:cs="Arial"/>
            </w:rPr>
            <w:fldChar w:fldCharType="begin"/>
          </w:r>
          <w:r w:rsidRPr="008C26B5">
            <w:rPr>
              <w:rFonts w:ascii="Arial" w:hAnsi="Arial" w:cs="Arial"/>
            </w:rPr>
            <w:instrText xml:space="preserve"> CITATION Cou24 \l 7177 </w:instrText>
          </w:r>
          <w:r w:rsidRPr="008C26B5">
            <w:rPr>
              <w:rFonts w:ascii="Arial" w:hAnsi="Arial" w:cs="Arial"/>
            </w:rPr>
            <w:fldChar w:fldCharType="separate"/>
          </w:r>
          <w:r w:rsidRPr="008C26B5">
            <w:rPr>
              <w:rFonts w:ascii="Arial" w:hAnsi="Arial" w:cs="Arial"/>
              <w:noProof/>
            </w:rPr>
            <w:t xml:space="preserve"> (Council, 2024)</w:t>
          </w:r>
          <w:r w:rsidRPr="008C26B5">
            <w:rPr>
              <w:rFonts w:ascii="Arial" w:hAnsi="Arial" w:cs="Arial"/>
            </w:rPr>
            <w:fldChar w:fldCharType="end"/>
          </w:r>
        </w:sdtContent>
      </w:sdt>
      <w:r w:rsidRPr="008C26B5">
        <w:rPr>
          <w:rFonts w:ascii="Arial" w:hAnsi="Arial" w:cs="Arial"/>
        </w:rPr>
        <w:t xml:space="preserve">. </w:t>
      </w:r>
    </w:p>
    <w:p w14:paraId="05A66F59" w14:textId="77777777" w:rsidR="003617C3" w:rsidRPr="008C26B5" w:rsidRDefault="003617C3" w:rsidP="002067B1">
      <w:pPr>
        <w:rPr>
          <w:rFonts w:ascii="Arial" w:hAnsi="Arial" w:cs="Arial"/>
        </w:rPr>
      </w:pPr>
    </w:p>
    <w:p w14:paraId="20DBC355" w14:textId="77777777" w:rsidR="002067B1" w:rsidRPr="008C26B5" w:rsidRDefault="002067B1" w:rsidP="002067B1">
      <w:pPr>
        <w:rPr>
          <w:rFonts w:ascii="Arial" w:hAnsi="Arial" w:cs="Arial"/>
          <w:sz w:val="28"/>
          <w:szCs w:val="28"/>
          <w:u w:val="single"/>
        </w:rPr>
      </w:pPr>
      <w:r w:rsidRPr="008C26B5">
        <w:rPr>
          <w:rFonts w:ascii="Arial" w:hAnsi="Arial" w:cs="Arial"/>
          <w:sz w:val="28"/>
          <w:szCs w:val="28"/>
          <w:u w:val="single"/>
        </w:rPr>
        <w:lastRenderedPageBreak/>
        <w:t>Evidence-Based Practice (EBP) Guidelines</w:t>
      </w:r>
    </w:p>
    <w:p w14:paraId="29E153DF" w14:textId="77777777" w:rsidR="002067B1" w:rsidRDefault="002067B1" w:rsidP="002067B1">
      <w:pPr>
        <w:rPr>
          <w:rFonts w:ascii="Arial" w:hAnsi="Arial" w:cs="Arial"/>
        </w:rPr>
      </w:pPr>
      <w:r w:rsidRPr="008C26B5">
        <w:rPr>
          <w:rFonts w:ascii="Arial" w:hAnsi="Arial" w:cs="Arial"/>
        </w:rPr>
        <w:t>Evidence-Based Practice (EBP) Guidelines serve as essential tools in nursing practice, integrating research evidence with clinical expertise and patient preferences to inform decision-making. Nurses evaluate and integrate research findings into their practice, tailoring care plans to meet individual patient needs</w:t>
      </w:r>
      <w:sdt>
        <w:sdtPr>
          <w:rPr>
            <w:rFonts w:ascii="Arial" w:hAnsi="Arial" w:cs="Arial"/>
          </w:rPr>
          <w:id w:val="-1019920595"/>
          <w:citation/>
        </w:sdtPr>
        <w:sdtContent>
          <w:r w:rsidRPr="008C26B5">
            <w:rPr>
              <w:rFonts w:ascii="Arial" w:hAnsi="Arial" w:cs="Arial"/>
            </w:rPr>
            <w:fldChar w:fldCharType="begin"/>
          </w:r>
          <w:r w:rsidRPr="008C26B5">
            <w:rPr>
              <w:rFonts w:ascii="Arial" w:hAnsi="Arial" w:cs="Arial"/>
            </w:rPr>
            <w:instrText xml:space="preserve"> CITATION DrT20 \l 7177 </w:instrText>
          </w:r>
          <w:r w:rsidRPr="008C26B5">
            <w:rPr>
              <w:rFonts w:ascii="Arial" w:hAnsi="Arial" w:cs="Arial"/>
            </w:rPr>
            <w:fldChar w:fldCharType="separate"/>
          </w:r>
          <w:r w:rsidRPr="008C26B5">
            <w:rPr>
              <w:rFonts w:ascii="Arial" w:hAnsi="Arial" w:cs="Arial"/>
              <w:noProof/>
            </w:rPr>
            <w:t xml:space="preserve"> (Dr. Tiffany Avery, 2020)</w:t>
          </w:r>
          <w:r w:rsidRPr="008C26B5">
            <w:rPr>
              <w:rFonts w:ascii="Arial" w:hAnsi="Arial" w:cs="Arial"/>
            </w:rPr>
            <w:fldChar w:fldCharType="end"/>
          </w:r>
        </w:sdtContent>
      </w:sdt>
      <w:r w:rsidRPr="008C26B5">
        <w:rPr>
          <w:rFonts w:ascii="Arial" w:hAnsi="Arial" w:cs="Arial"/>
        </w:rPr>
        <w:t>. Implementation of EBP guidelines involves adopting standardized protocols and interventions, with ongoing monitoring of patient outcomes to ensure effectiveness</w:t>
      </w:r>
      <w:sdt>
        <w:sdtPr>
          <w:rPr>
            <w:rFonts w:ascii="Arial" w:hAnsi="Arial" w:cs="Arial"/>
          </w:rPr>
          <w:id w:val="111491043"/>
          <w:citation/>
        </w:sdtPr>
        <w:sdtContent>
          <w:r w:rsidRPr="008C26B5">
            <w:rPr>
              <w:rFonts w:ascii="Arial" w:hAnsi="Arial" w:cs="Arial"/>
            </w:rPr>
            <w:fldChar w:fldCharType="begin"/>
          </w:r>
          <w:r w:rsidRPr="008C26B5">
            <w:rPr>
              <w:rFonts w:ascii="Arial" w:hAnsi="Arial" w:cs="Arial"/>
            </w:rPr>
            <w:instrText xml:space="preserve"> CITATION Dep21 \l 7177 </w:instrText>
          </w:r>
          <w:r w:rsidRPr="008C26B5">
            <w:rPr>
              <w:rFonts w:ascii="Arial" w:hAnsi="Arial" w:cs="Arial"/>
            </w:rPr>
            <w:fldChar w:fldCharType="separate"/>
          </w:r>
          <w:r w:rsidRPr="008C26B5">
            <w:rPr>
              <w:rFonts w:ascii="Arial" w:hAnsi="Arial" w:cs="Arial"/>
              <w:noProof/>
            </w:rPr>
            <w:t xml:space="preserve"> (Victoria, 2021)</w:t>
          </w:r>
          <w:r w:rsidRPr="008C26B5">
            <w:rPr>
              <w:rFonts w:ascii="Arial" w:hAnsi="Arial" w:cs="Arial"/>
            </w:rPr>
            <w:fldChar w:fldCharType="end"/>
          </w:r>
        </w:sdtContent>
      </w:sdt>
      <w:r w:rsidRPr="008C26B5">
        <w:rPr>
          <w:rFonts w:ascii="Arial" w:hAnsi="Arial" w:cs="Arial"/>
        </w:rPr>
        <w:t>. Healthcare organizations and professional bodies are responsible for developing and disseminating EBP guidelines, while nurses are expected to stay updated on current recommendations relevant to their practice</w:t>
      </w:r>
      <w:sdt>
        <w:sdtPr>
          <w:rPr>
            <w:rFonts w:ascii="Arial" w:hAnsi="Arial" w:cs="Arial"/>
          </w:rPr>
          <w:id w:val="-2120755032"/>
          <w:citation/>
        </w:sdtPr>
        <w:sdtContent>
          <w:r w:rsidRPr="008C26B5">
            <w:rPr>
              <w:rFonts w:ascii="Arial" w:hAnsi="Arial" w:cs="Arial"/>
            </w:rPr>
            <w:fldChar w:fldCharType="begin"/>
          </w:r>
          <w:r w:rsidRPr="008C26B5">
            <w:rPr>
              <w:rFonts w:ascii="Arial" w:hAnsi="Arial" w:cs="Arial"/>
            </w:rPr>
            <w:instrText xml:space="preserve"> CITATION Ran23 \l 7177 </w:instrText>
          </w:r>
          <w:r w:rsidRPr="008C26B5">
            <w:rPr>
              <w:rFonts w:ascii="Arial" w:hAnsi="Arial" w:cs="Arial"/>
            </w:rPr>
            <w:fldChar w:fldCharType="separate"/>
          </w:r>
          <w:r w:rsidRPr="008C26B5">
            <w:rPr>
              <w:rFonts w:ascii="Arial" w:hAnsi="Arial" w:cs="Arial"/>
              <w:noProof/>
            </w:rPr>
            <w:t xml:space="preserve"> (Randa Elsheikh, 2023)</w:t>
          </w:r>
          <w:r w:rsidRPr="008C26B5">
            <w:rPr>
              <w:rFonts w:ascii="Arial" w:hAnsi="Arial" w:cs="Arial"/>
            </w:rPr>
            <w:fldChar w:fldCharType="end"/>
          </w:r>
        </w:sdtContent>
      </w:sdt>
      <w:r w:rsidRPr="008C26B5">
        <w:rPr>
          <w:rFonts w:ascii="Arial" w:hAnsi="Arial" w:cs="Arial"/>
        </w:rPr>
        <w:t xml:space="preserve">. Ultimately, EBP guidelines contribute to improved quality and safety in patient care by ensuring that interventions are based on the best available evidence </w:t>
      </w:r>
      <w:sdt>
        <w:sdtPr>
          <w:rPr>
            <w:rFonts w:ascii="Arial" w:hAnsi="Arial" w:cs="Arial"/>
          </w:rPr>
          <w:id w:val="1214779954"/>
          <w:citation/>
        </w:sdtPr>
        <w:sdtContent>
          <w:r w:rsidRPr="008C26B5">
            <w:rPr>
              <w:rFonts w:ascii="Arial" w:hAnsi="Arial" w:cs="Arial"/>
            </w:rPr>
            <w:fldChar w:fldCharType="begin"/>
          </w:r>
          <w:r w:rsidRPr="008C26B5">
            <w:rPr>
              <w:rFonts w:ascii="Arial" w:hAnsi="Arial" w:cs="Arial"/>
            </w:rPr>
            <w:instrText xml:space="preserve"> CITATION Uni22 \l 7177 </w:instrText>
          </w:r>
          <w:r w:rsidRPr="008C26B5">
            <w:rPr>
              <w:rFonts w:ascii="Arial" w:hAnsi="Arial" w:cs="Arial"/>
            </w:rPr>
            <w:fldChar w:fldCharType="separate"/>
          </w:r>
          <w:r w:rsidRPr="008C26B5">
            <w:rPr>
              <w:rFonts w:ascii="Arial" w:hAnsi="Arial" w:cs="Arial"/>
              <w:noProof/>
            </w:rPr>
            <w:t>(Town, 2022)</w:t>
          </w:r>
          <w:r w:rsidRPr="008C26B5">
            <w:rPr>
              <w:rFonts w:ascii="Arial" w:hAnsi="Arial" w:cs="Arial"/>
            </w:rPr>
            <w:fldChar w:fldCharType="end"/>
          </w:r>
        </w:sdtContent>
      </w:sdt>
      <w:r w:rsidRPr="008C26B5">
        <w:rPr>
          <w:rFonts w:ascii="Arial" w:hAnsi="Arial" w:cs="Arial"/>
        </w:rPr>
        <w:t>.</w:t>
      </w:r>
    </w:p>
    <w:p w14:paraId="50BAEFE0" w14:textId="77777777" w:rsidR="003617C3" w:rsidRPr="008C26B5" w:rsidRDefault="003617C3" w:rsidP="002067B1">
      <w:pPr>
        <w:rPr>
          <w:rFonts w:ascii="Arial" w:hAnsi="Arial" w:cs="Arial"/>
        </w:rPr>
      </w:pPr>
    </w:p>
    <w:tbl>
      <w:tblPr>
        <w:tblStyle w:val="TableGrid"/>
        <w:tblpPr w:leftFromText="180" w:rightFromText="180" w:vertAnchor="text" w:horzAnchor="margin" w:tblpXSpec="center" w:tblpY="49"/>
        <w:tblW w:w="9776" w:type="dxa"/>
        <w:tblLook w:val="04A0" w:firstRow="1" w:lastRow="0" w:firstColumn="1" w:lastColumn="0" w:noHBand="0" w:noVBand="1"/>
      </w:tblPr>
      <w:tblGrid>
        <w:gridCol w:w="2254"/>
        <w:gridCol w:w="2254"/>
        <w:gridCol w:w="5268"/>
      </w:tblGrid>
      <w:tr w:rsidR="00735584" w14:paraId="10B022EA" w14:textId="77777777" w:rsidTr="00A507E2">
        <w:trPr>
          <w:trHeight w:val="699"/>
        </w:trPr>
        <w:tc>
          <w:tcPr>
            <w:tcW w:w="9776" w:type="dxa"/>
            <w:gridSpan w:val="3"/>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586564CB" w14:textId="77777777" w:rsidR="00735584" w:rsidRPr="00A507E2" w:rsidRDefault="00735584" w:rsidP="00085D1F">
            <w:pPr>
              <w:rPr>
                <w:b/>
                <w:bCs/>
                <w:color w:val="E97132" w:themeColor="accent2"/>
              </w:rPr>
            </w:pPr>
          </w:p>
          <w:p w14:paraId="6CC9B19F" w14:textId="17EB8320" w:rsidR="003617C3" w:rsidRPr="00A507E2" w:rsidRDefault="003617C3" w:rsidP="00085D1F">
            <w:pPr>
              <w:jc w:val="center"/>
              <w:rPr>
                <w:b/>
                <w:bCs/>
                <w:color w:val="E97132" w:themeColor="accent2"/>
                <w:sz w:val="36"/>
                <w:szCs w:val="36"/>
              </w:rPr>
            </w:pPr>
            <w:r w:rsidRPr="00A507E2">
              <w:rPr>
                <w:b/>
                <w:bCs/>
                <w:color w:val="E97132" w:themeColor="accent2"/>
                <w:sz w:val="36"/>
                <w:szCs w:val="36"/>
              </w:rPr>
              <w:t>South African Cancer Control Timeline</w:t>
            </w:r>
            <w:r w:rsidRPr="00A507E2">
              <w:rPr>
                <w:b/>
                <w:bCs/>
                <w:color w:val="E97132" w:themeColor="accent2"/>
                <w:sz w:val="36"/>
                <w:szCs w:val="36"/>
              </w:rPr>
              <w:t xml:space="preserve"> Summarized</w:t>
            </w:r>
          </w:p>
        </w:tc>
      </w:tr>
      <w:tr w:rsidR="00735584" w14:paraId="0F64C926" w14:textId="77777777" w:rsidTr="00A507E2">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5038321D" w14:textId="52E210B2" w:rsidR="00735584" w:rsidRPr="003617C3" w:rsidRDefault="00735584" w:rsidP="00085D1F">
            <w:pPr>
              <w:rPr>
                <w:b/>
                <w:bCs/>
                <w:color w:val="E97132" w:themeColor="accent2"/>
                <w:sz w:val="28"/>
                <w:szCs w:val="28"/>
              </w:rPr>
            </w:pPr>
            <w:r w:rsidRPr="003617C3">
              <w:rPr>
                <w:b/>
                <w:bCs/>
                <w:color w:val="E97132" w:themeColor="accent2"/>
                <w:sz w:val="28"/>
                <w:szCs w:val="28"/>
              </w:rPr>
              <w:t>Year</w:t>
            </w:r>
          </w:p>
        </w:tc>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16E76AD7" w14:textId="77777777" w:rsidR="00735584" w:rsidRPr="003617C3" w:rsidRDefault="00735584" w:rsidP="00085D1F">
            <w:pPr>
              <w:rPr>
                <w:b/>
                <w:bCs/>
                <w:color w:val="E97132" w:themeColor="accent2"/>
                <w:sz w:val="28"/>
                <w:szCs w:val="28"/>
              </w:rPr>
            </w:pPr>
            <w:r w:rsidRPr="003617C3">
              <w:rPr>
                <w:b/>
                <w:bCs/>
                <w:color w:val="E97132" w:themeColor="accent2"/>
                <w:sz w:val="28"/>
                <w:szCs w:val="28"/>
              </w:rPr>
              <w:t>Event</w:t>
            </w:r>
          </w:p>
        </w:tc>
        <w:tc>
          <w:tcPr>
            <w:tcW w:w="5268"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46FA6796" w14:textId="77777777" w:rsidR="00735584" w:rsidRPr="003617C3" w:rsidRDefault="00735584" w:rsidP="00085D1F">
            <w:pPr>
              <w:rPr>
                <w:b/>
                <w:bCs/>
                <w:color w:val="E97132" w:themeColor="accent2"/>
                <w:sz w:val="28"/>
                <w:szCs w:val="28"/>
              </w:rPr>
            </w:pPr>
            <w:r w:rsidRPr="003617C3">
              <w:rPr>
                <w:b/>
                <w:bCs/>
                <w:color w:val="E97132" w:themeColor="accent2"/>
                <w:sz w:val="28"/>
                <w:szCs w:val="28"/>
              </w:rPr>
              <w:t>Outcome</w:t>
            </w:r>
          </w:p>
        </w:tc>
      </w:tr>
      <w:tr w:rsidR="00735584" w14:paraId="2BFDEB6F" w14:textId="77777777" w:rsidTr="00A507E2">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2885809C" w14:textId="77777777" w:rsidR="00735584" w:rsidRDefault="00735584" w:rsidP="00085D1F">
            <w:r w:rsidRPr="00735584">
              <w:t>1986</w:t>
            </w:r>
          </w:p>
        </w:tc>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24A3B74A" w14:textId="77777777" w:rsidR="00735584" w:rsidRDefault="00735584" w:rsidP="00085D1F">
            <w:r w:rsidRPr="00735584">
              <w:t>Pathology Based National Cancer Registry established</w:t>
            </w:r>
          </w:p>
        </w:tc>
        <w:tc>
          <w:tcPr>
            <w:tcW w:w="5268"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37BB6AD3" w14:textId="77777777" w:rsidR="00735584" w:rsidRDefault="00735584" w:rsidP="00085D1F">
            <w:r w:rsidRPr="00735584">
              <w:t>Pathology Based National Cancer Registry established.</w:t>
            </w:r>
          </w:p>
        </w:tc>
      </w:tr>
      <w:tr w:rsidR="00735584" w14:paraId="64ED6865" w14:textId="77777777" w:rsidTr="00A507E2">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473DBF71" w14:textId="77777777" w:rsidR="00735584" w:rsidRDefault="00735584" w:rsidP="00085D1F">
            <w:r w:rsidRPr="00735584">
              <w:t>1991</w:t>
            </w:r>
          </w:p>
        </w:tc>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26E61BC8" w14:textId="77777777" w:rsidR="00735584" w:rsidRDefault="00735584" w:rsidP="00085D1F">
            <w:r w:rsidRPr="00735584">
              <w:t>South African Bone Marrow Registry (SABMR) established</w:t>
            </w:r>
          </w:p>
        </w:tc>
        <w:tc>
          <w:tcPr>
            <w:tcW w:w="5268"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64C4974E" w14:textId="77777777" w:rsidR="00735584" w:rsidRDefault="00735584" w:rsidP="00085D1F">
            <w:r w:rsidRPr="00735584">
              <w:t>65,000 South African donors registered; access to 20 million global donors.</w:t>
            </w:r>
          </w:p>
        </w:tc>
      </w:tr>
      <w:tr w:rsidR="00735584" w14:paraId="1AFD474F" w14:textId="77777777" w:rsidTr="00A507E2">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02CADB76" w14:textId="77777777" w:rsidR="00735584" w:rsidRDefault="00735584" w:rsidP="00085D1F">
            <w:r w:rsidRPr="00735584">
              <w:t>1993</w:t>
            </w:r>
          </w:p>
        </w:tc>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3B51FF81" w14:textId="77777777" w:rsidR="00735584" w:rsidRDefault="00735584" w:rsidP="00085D1F">
            <w:r w:rsidRPr="00735584">
              <w:t>Tobacco Control Act 83 of 1993</w:t>
            </w:r>
          </w:p>
        </w:tc>
        <w:tc>
          <w:tcPr>
            <w:tcW w:w="5268"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53C3D633" w14:textId="77777777" w:rsidR="00735584" w:rsidRDefault="00735584" w:rsidP="00085D1F">
            <w:r w:rsidRPr="00735584">
              <w:t>South Africa first country to regulate tobacco use and sales. SA joins WHO Tobacco Convention in 2005</w:t>
            </w:r>
          </w:p>
        </w:tc>
      </w:tr>
      <w:tr w:rsidR="00735584" w14:paraId="5ED748C7" w14:textId="77777777" w:rsidTr="00A507E2">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01A560F1" w14:textId="77777777" w:rsidR="00735584" w:rsidRDefault="00735584" w:rsidP="00085D1F">
            <w:r w:rsidRPr="00735584">
              <w:t>1998</w:t>
            </w:r>
          </w:p>
        </w:tc>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4084BCB7" w14:textId="77777777" w:rsidR="00735584" w:rsidRDefault="00735584" w:rsidP="00085D1F">
            <w:r w:rsidRPr="003617C3">
              <w:rPr>
                <w:highlight w:val="yellow"/>
              </w:rPr>
              <w:t>First National Cancer Control Plan (NCCP)</w:t>
            </w:r>
            <w:r w:rsidRPr="00735584">
              <w:t xml:space="preserve"> developed and approved</w:t>
            </w:r>
          </w:p>
        </w:tc>
        <w:tc>
          <w:tcPr>
            <w:tcW w:w="5268"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3F48970B" w14:textId="77777777" w:rsidR="00735584" w:rsidRDefault="00735584" w:rsidP="00085D1F">
            <w:r w:rsidRPr="00735584">
              <w:t>Cervical Cancer Policy implemented with national screening guidelines.</w:t>
            </w:r>
          </w:p>
        </w:tc>
      </w:tr>
      <w:tr w:rsidR="00735584" w14:paraId="5DB1F71A" w14:textId="77777777" w:rsidTr="00A507E2">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3CA2188A" w14:textId="77777777" w:rsidR="00735584" w:rsidRDefault="00735584" w:rsidP="00085D1F">
            <w:r w:rsidRPr="00735584">
              <w:t>2011</w:t>
            </w:r>
          </w:p>
        </w:tc>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31944BD0" w14:textId="77777777" w:rsidR="00735584" w:rsidRDefault="00735584" w:rsidP="00085D1F">
            <w:r w:rsidRPr="00735584">
              <w:t>CANCER ALLIANCE established.</w:t>
            </w:r>
          </w:p>
        </w:tc>
        <w:tc>
          <w:tcPr>
            <w:tcW w:w="5268"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212D30B3" w14:textId="77777777" w:rsidR="00735584" w:rsidRDefault="00735584" w:rsidP="00085D1F">
            <w:r w:rsidRPr="00735584">
              <w:t>Calls to update NCCP; NDoH calls for unified cancer community consultation.</w:t>
            </w:r>
          </w:p>
        </w:tc>
      </w:tr>
      <w:tr w:rsidR="00735584" w14:paraId="16732FF8" w14:textId="77777777" w:rsidTr="00A507E2">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0F618381" w14:textId="77777777" w:rsidR="00735584" w:rsidRDefault="00735584" w:rsidP="00085D1F">
            <w:r w:rsidRPr="00735584">
              <w:t>2016</w:t>
            </w:r>
          </w:p>
        </w:tc>
        <w:tc>
          <w:tcPr>
            <w:tcW w:w="2254"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2AFEA449" w14:textId="77777777" w:rsidR="00735584" w:rsidRDefault="00735584" w:rsidP="00085D1F">
            <w:r w:rsidRPr="00735584">
              <w:t>Consultative meetings on Breast Health Policy held.</w:t>
            </w:r>
          </w:p>
        </w:tc>
        <w:tc>
          <w:tcPr>
            <w:tcW w:w="5268"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05F155BF" w14:textId="77777777" w:rsidR="00735584" w:rsidRDefault="00735584" w:rsidP="00085D1F">
            <w:r w:rsidRPr="00735584">
              <w:t>Commitment for policy finalization by March 2016, but no further developments.</w:t>
            </w:r>
          </w:p>
        </w:tc>
      </w:tr>
      <w:bookmarkEnd w:id="3"/>
    </w:tbl>
    <w:p w14:paraId="63855469" w14:textId="77777777" w:rsidR="00A507E2" w:rsidRDefault="00A507E2" w:rsidP="002067B1">
      <w:pPr>
        <w:rPr>
          <w:rFonts w:ascii="Arial" w:hAnsi="Arial" w:cs="Arial"/>
        </w:rPr>
      </w:pPr>
    </w:p>
    <w:p w14:paraId="3C24E30E" w14:textId="53F11A28" w:rsidR="00A507E2" w:rsidRPr="00A507E2" w:rsidRDefault="00A507E2" w:rsidP="002067B1">
      <w:pPr>
        <w:rPr>
          <w:rFonts w:ascii="Arial" w:hAnsi="Arial" w:cs="Arial"/>
          <w:i/>
          <w:iCs/>
          <w:sz w:val="22"/>
          <w:szCs w:val="22"/>
        </w:rPr>
      </w:pPr>
      <w:r w:rsidRPr="00A507E2">
        <w:rPr>
          <w:rFonts w:ascii="Arial" w:hAnsi="Arial" w:cs="Arial"/>
        </w:rPr>
        <w:t xml:space="preserve"> </w:t>
      </w:r>
      <w:r w:rsidRPr="00A507E2">
        <w:rPr>
          <w:rFonts w:ascii="Arial" w:hAnsi="Arial" w:cs="Arial"/>
          <w:i/>
          <w:iCs/>
          <w:sz w:val="22"/>
          <w:szCs w:val="22"/>
        </w:rPr>
        <w:t xml:space="preserve">Figure 1: to see the full source timeline visit the web document </w:t>
      </w:r>
      <w:sdt>
        <w:sdtPr>
          <w:rPr>
            <w:rFonts w:ascii="Arial" w:hAnsi="Arial" w:cs="Arial"/>
            <w:i/>
            <w:iCs/>
            <w:sz w:val="22"/>
            <w:szCs w:val="22"/>
          </w:rPr>
          <w:id w:val="-2140021750"/>
          <w:citation/>
        </w:sdtPr>
        <w:sdtContent>
          <w:r w:rsidRPr="00A507E2">
            <w:rPr>
              <w:rFonts w:ascii="Arial" w:hAnsi="Arial" w:cs="Arial"/>
              <w:i/>
              <w:iCs/>
              <w:sz w:val="22"/>
              <w:szCs w:val="22"/>
            </w:rPr>
            <w:fldChar w:fldCharType="begin"/>
          </w:r>
          <w:r w:rsidRPr="00A507E2">
            <w:rPr>
              <w:rFonts w:ascii="Arial" w:hAnsi="Arial" w:cs="Arial"/>
              <w:i/>
              <w:iCs/>
              <w:sz w:val="22"/>
              <w:szCs w:val="22"/>
            </w:rPr>
            <w:instrText xml:space="preserve"> CITATION SOU19 \l 7177 </w:instrText>
          </w:r>
          <w:r w:rsidRPr="00A507E2">
            <w:rPr>
              <w:rFonts w:ascii="Arial" w:hAnsi="Arial" w:cs="Arial"/>
              <w:i/>
              <w:iCs/>
              <w:sz w:val="22"/>
              <w:szCs w:val="22"/>
            </w:rPr>
            <w:fldChar w:fldCharType="separate"/>
          </w:r>
          <w:r w:rsidRPr="00A507E2">
            <w:rPr>
              <w:rFonts w:ascii="Arial" w:hAnsi="Arial" w:cs="Arial"/>
              <w:i/>
              <w:iCs/>
              <w:noProof/>
              <w:sz w:val="22"/>
              <w:szCs w:val="22"/>
            </w:rPr>
            <w:t>( SOUTH-AFRICAN-CANCER-CONTROL-ROADMAP, 2019)</w:t>
          </w:r>
          <w:r w:rsidRPr="00A507E2">
            <w:rPr>
              <w:rFonts w:ascii="Arial" w:hAnsi="Arial" w:cs="Arial"/>
              <w:i/>
              <w:iCs/>
              <w:sz w:val="22"/>
              <w:szCs w:val="22"/>
            </w:rPr>
            <w:fldChar w:fldCharType="end"/>
          </w:r>
        </w:sdtContent>
      </w:sdt>
    </w:p>
    <w:sdt>
      <w:sdtPr>
        <w:id w:val="2058118649"/>
        <w:docPartObj>
          <w:docPartGallery w:val="Bibliographies"/>
          <w:docPartUnique/>
        </w:docPartObj>
      </w:sdtPr>
      <w:sdtEndPr>
        <w:rPr>
          <w:rFonts w:asciiTheme="minorHAnsi" w:eastAsiaTheme="minorHAnsi" w:hAnsiTheme="minorHAnsi" w:cstheme="minorBidi"/>
          <w:color w:val="auto"/>
          <w:sz w:val="24"/>
          <w:szCs w:val="24"/>
        </w:rPr>
      </w:sdtEndPr>
      <w:sdtContent>
        <w:p w14:paraId="0DB16E5C" w14:textId="40FCCD21" w:rsidR="00085D1F" w:rsidRDefault="00085D1F">
          <w:pPr>
            <w:pStyle w:val="Heading1"/>
          </w:pPr>
          <w:r>
            <w:t>References</w:t>
          </w:r>
        </w:p>
        <w:sdt>
          <w:sdtPr>
            <w:id w:val="-573587230"/>
            <w:bibliography/>
          </w:sdtPr>
          <w:sdtContent>
            <w:p w14:paraId="6FB44F5D" w14:textId="77777777" w:rsidR="00085D1F" w:rsidRDefault="00085D1F" w:rsidP="00085D1F">
              <w:pPr>
                <w:pStyle w:val="Bibliography"/>
                <w:ind w:left="720" w:hanging="720"/>
                <w:rPr>
                  <w:noProof/>
                  <w:kern w:val="0"/>
                  <w14:ligatures w14:val="none"/>
                </w:rPr>
              </w:pPr>
              <w:r>
                <w:fldChar w:fldCharType="begin"/>
              </w:r>
              <w:r>
                <w:instrText xml:space="preserve"> BIBLIOGRAPHY </w:instrText>
              </w:r>
              <w:r>
                <w:fldChar w:fldCharType="separate"/>
              </w:r>
              <w:r>
                <w:rPr>
                  <w:i/>
                  <w:iCs/>
                  <w:noProof/>
                </w:rPr>
                <w:t>SOUTH-AFRICAN-CANCER-CONTROL-ROADMAP.</w:t>
              </w:r>
              <w:r>
                <w:rPr>
                  <w:noProof/>
                </w:rPr>
                <w:t xml:space="preserve"> (2019, November). Retrieved from canceralliance.org.za: https://canceralliance.org.za/wp-content/uploads/2019/11/SOUTH-AFRICAN-CANCER-CONTROL-ROADMAP.pdf</w:t>
              </w:r>
            </w:p>
            <w:p w14:paraId="73558610" w14:textId="77777777" w:rsidR="00085D1F" w:rsidRDefault="00085D1F" w:rsidP="00085D1F">
              <w:pPr>
                <w:pStyle w:val="Bibliography"/>
                <w:ind w:left="720" w:hanging="720"/>
                <w:rPr>
                  <w:noProof/>
                </w:rPr>
              </w:pPr>
              <w:r>
                <w:rPr>
                  <w:noProof/>
                </w:rPr>
                <w:t xml:space="preserve">Agency, I. A. (2023). </w:t>
              </w:r>
              <w:r>
                <w:rPr>
                  <w:i/>
                  <w:iCs/>
                  <w:noProof/>
                </w:rPr>
                <w:t>Strategic Document Development</w:t>
              </w:r>
              <w:r>
                <w:rPr>
                  <w:noProof/>
                </w:rPr>
                <w:t>. Retrieved from International Atomic Energy Agency: https://www.iaea.org/services/key-programmes/programme-of-action-for-cancer-therapy-pact/strategic-document-development#:~:text=Skip%20to%20main,Terms%20of%20Use</w:t>
              </w:r>
            </w:p>
            <w:p w14:paraId="33050794" w14:textId="77777777" w:rsidR="00085D1F" w:rsidRDefault="00085D1F" w:rsidP="00085D1F">
              <w:pPr>
                <w:pStyle w:val="Bibliography"/>
                <w:ind w:left="720" w:hanging="720"/>
                <w:rPr>
                  <w:noProof/>
                </w:rPr>
              </w:pPr>
              <w:r>
                <w:rPr>
                  <w:noProof/>
                </w:rPr>
                <w:t xml:space="preserve">Council, S. A. (2020, June). </w:t>
              </w:r>
              <w:r>
                <w:rPr>
                  <w:i/>
                  <w:iCs/>
                  <w:noProof/>
                </w:rPr>
                <w:t>SANC-Competencies-Oncology-Nurse.</w:t>
              </w:r>
              <w:r>
                <w:rPr>
                  <w:noProof/>
                </w:rPr>
                <w:t xml:space="preserve"> Retrieved from South African Nursing Council: https://www.sanc.co.za/wp-content/uploads/2020/06/SANC-Competencies-Oncology-Nurse.pdf</w:t>
              </w:r>
            </w:p>
            <w:p w14:paraId="630084AB" w14:textId="77777777" w:rsidR="00085D1F" w:rsidRDefault="00085D1F" w:rsidP="00085D1F">
              <w:pPr>
                <w:pStyle w:val="Bibliography"/>
                <w:ind w:left="720" w:hanging="720"/>
                <w:rPr>
                  <w:noProof/>
                </w:rPr>
              </w:pPr>
              <w:r>
                <w:rPr>
                  <w:noProof/>
                </w:rPr>
                <w:t xml:space="preserve">Council, S. A. (2024). </w:t>
              </w:r>
              <w:r>
                <w:rPr>
                  <w:i/>
                  <w:iCs/>
                  <w:noProof/>
                </w:rPr>
                <w:t>COMPETENCIES FOR ONCOLOGY AND PALLIATIVE NURSING.</w:t>
              </w:r>
              <w:r>
                <w:rPr>
                  <w:noProof/>
                </w:rPr>
                <w:t xml:space="preserve"> Retrieved from South Africa Nursing Council: https://www.sanc.co.za/wp-content/uploads/2020/06/SANC-Competencies-Oncology-Nurse.pdf</w:t>
              </w:r>
            </w:p>
            <w:p w14:paraId="25EE6E09" w14:textId="77777777" w:rsidR="00085D1F" w:rsidRDefault="00085D1F" w:rsidP="00085D1F">
              <w:pPr>
                <w:pStyle w:val="Bibliography"/>
                <w:ind w:left="720" w:hanging="720"/>
                <w:rPr>
                  <w:noProof/>
                </w:rPr>
              </w:pPr>
              <w:r>
                <w:rPr>
                  <w:noProof/>
                </w:rPr>
                <w:t xml:space="preserve">DAVIDS, J. M. (2006, April). </w:t>
              </w:r>
              <w:r>
                <w:rPr>
                  <w:i/>
                  <w:iCs/>
                  <w:noProof/>
                </w:rPr>
                <w:t>Continuing professional development in nursing.</w:t>
              </w:r>
              <w:r>
                <w:rPr>
                  <w:noProof/>
                </w:rPr>
                <w:t xml:space="preserve"> Retrieved from SunScholor: https://scholar.sun.ac.za/server/api/core/bitstreams/0fcdd91b-ddf7-4732-8c7b-e9add17ff700/content#:~:text=The%20primary%20aim%20of%20continuing,to%20their%20patients%20and%20clients.</w:t>
              </w:r>
            </w:p>
            <w:p w14:paraId="470027E9" w14:textId="77777777" w:rsidR="00085D1F" w:rsidRDefault="00085D1F" w:rsidP="00085D1F">
              <w:pPr>
                <w:pStyle w:val="Bibliography"/>
                <w:ind w:left="720" w:hanging="720"/>
                <w:rPr>
                  <w:noProof/>
                </w:rPr>
              </w:pPr>
              <w:r>
                <w:rPr>
                  <w:noProof/>
                </w:rPr>
                <w:t xml:space="preserve">Dr. Tiffany Avery, C. M. (2020, August 31). </w:t>
              </w:r>
              <w:r>
                <w:rPr>
                  <w:i/>
                  <w:iCs/>
                  <w:noProof/>
                </w:rPr>
                <w:t>Understanding Evidence-Based Practice in Oncology.</w:t>
              </w:r>
              <w:r>
                <w:rPr>
                  <w:noProof/>
                </w:rPr>
                <w:t xml:space="preserve"> Retrieved from Nant Health: https://nanthealth.com/resources/articles/evidence-based-practice-in-oncology/#:~:text=Evidence%2Dbased%20practice%20is%20the,clinical%20trials%20for%20similar%20diagnoses.</w:t>
              </w:r>
            </w:p>
            <w:p w14:paraId="6C07EAE9" w14:textId="77777777" w:rsidR="00085D1F" w:rsidRDefault="00085D1F" w:rsidP="00085D1F">
              <w:pPr>
                <w:pStyle w:val="Bibliography"/>
                <w:ind w:left="720" w:hanging="720"/>
                <w:rPr>
                  <w:noProof/>
                </w:rPr>
              </w:pPr>
              <w:r>
                <w:rPr>
                  <w:noProof/>
                </w:rPr>
                <w:t xml:space="preserve">Jerry, S. (2020, January 09). </w:t>
              </w:r>
              <w:r>
                <w:rPr>
                  <w:i/>
                  <w:iCs/>
                  <w:noProof/>
                </w:rPr>
                <w:t>DEFINING STANDARDIZATION AND PERSONALIZED CARE</w:t>
              </w:r>
              <w:r>
                <w:rPr>
                  <w:noProof/>
                </w:rPr>
                <w:t>. Retrieved from medicalgps: https://blog.medicalgps.com/defining-standardization-and-personalized-care/#:~:text=Standardization%20in%20healthcare%20is%20often,while%20adhering%20to%20fiscal%20responsibility.</w:t>
              </w:r>
            </w:p>
            <w:p w14:paraId="06CBE19D" w14:textId="77777777" w:rsidR="00085D1F" w:rsidRDefault="00085D1F" w:rsidP="00085D1F">
              <w:pPr>
                <w:pStyle w:val="Bibliography"/>
                <w:ind w:left="720" w:hanging="720"/>
                <w:rPr>
                  <w:noProof/>
                </w:rPr>
              </w:pPr>
              <w:r>
                <w:rPr>
                  <w:noProof/>
                </w:rPr>
                <w:t xml:space="preserve">Mary Johnson, R. M. (2024). </w:t>
              </w:r>
              <w:r>
                <w:rPr>
                  <w:i/>
                  <w:iCs/>
                  <w:noProof/>
                </w:rPr>
                <w:t>Principles of Oncology Nursing</w:t>
              </w:r>
              <w:r>
                <w:rPr>
                  <w:noProof/>
                </w:rPr>
                <w:t>. Retrieved from Scribd Logo: https://www.scribd.com/document/598768495/Principles-of-Oncology-Nursing</w:t>
              </w:r>
            </w:p>
            <w:p w14:paraId="569AE5FA" w14:textId="77777777" w:rsidR="00085D1F" w:rsidRDefault="00085D1F" w:rsidP="00085D1F">
              <w:pPr>
                <w:pStyle w:val="Bibliography"/>
                <w:ind w:left="720" w:hanging="720"/>
                <w:rPr>
                  <w:noProof/>
                </w:rPr>
              </w:pPr>
              <w:r>
                <w:rPr>
                  <w:noProof/>
                </w:rPr>
                <w:t xml:space="preserve">Organization, W. h. (2024). </w:t>
              </w:r>
              <w:r>
                <w:rPr>
                  <w:i/>
                  <w:iCs/>
                  <w:noProof/>
                </w:rPr>
                <w:t>Ensuring quality cancer treatment</w:t>
              </w:r>
              <w:r>
                <w:rPr>
                  <w:noProof/>
                </w:rPr>
                <w:t>. Retrieved from World health Organization: https://www.who.int/activities/ensuring-quality-treatment-for-cancer#:~:text=Cancer%20diagnosis%20and%20treatment%20programmes%2</w:t>
              </w:r>
              <w:r>
                <w:rPr>
                  <w:noProof/>
                </w:rPr>
                <w:lastRenderedPageBreak/>
                <w:t>0aim%20to%20cure%20or%20considerably%20prolong%20the%20life%20of%20patients%20and%20to%20ensure%20the%20best%20possible%20quali</w:t>
              </w:r>
            </w:p>
            <w:p w14:paraId="0F758C87" w14:textId="77777777" w:rsidR="00085D1F" w:rsidRDefault="00085D1F" w:rsidP="00085D1F">
              <w:pPr>
                <w:pStyle w:val="Bibliography"/>
                <w:ind w:left="720" w:hanging="720"/>
                <w:rPr>
                  <w:noProof/>
                </w:rPr>
              </w:pPr>
              <w:r>
                <w:rPr>
                  <w:noProof/>
                </w:rPr>
                <w:t xml:space="preserve">Programme, N. C. (2023). </w:t>
              </w:r>
              <w:r>
                <w:rPr>
                  <w:i/>
                  <w:iCs/>
                  <w:noProof/>
                </w:rPr>
                <w:t>National Cancer Control Programme - Latest Information</w:t>
              </w:r>
              <w:r>
                <w:rPr>
                  <w:noProof/>
                </w:rPr>
                <w:t>. Retrieved from National Cancer Control Programme: https://www.hse.ie/eng/services/list/5/cancer/#:~:text=National%20Cancer%20Control%20Programme%20%2D%20Latest,evaluation%20into%20strategies%20and%20actions.</w:t>
              </w:r>
            </w:p>
            <w:p w14:paraId="2B9CCF51" w14:textId="77777777" w:rsidR="00085D1F" w:rsidRDefault="00085D1F" w:rsidP="00085D1F">
              <w:pPr>
                <w:pStyle w:val="Bibliography"/>
                <w:ind w:left="720" w:hanging="720"/>
                <w:rPr>
                  <w:noProof/>
                </w:rPr>
              </w:pPr>
              <w:r>
                <w:rPr>
                  <w:noProof/>
                </w:rPr>
                <w:t xml:space="preserve">Randa Elsheikh, L. L. (2023, October). </w:t>
              </w:r>
              <w:r>
                <w:rPr>
                  <w:i/>
                  <w:iCs/>
                  <w:noProof/>
                </w:rPr>
                <w:t>The role of nursing leadership in promoting evidence-based nursing practice</w:t>
              </w:r>
              <w:r>
                <w:rPr>
                  <w:noProof/>
                </w:rPr>
                <w:t>. Retrieved from ScienceDirect: https://www.sciencedirect.com/science/article/abs/pii/S8755722323001035#:~:text=Nurse%20managers%20and%20nursing%20educators,EBP%20implementation%20in%20nursing%20practice.</w:t>
              </w:r>
            </w:p>
            <w:p w14:paraId="39CA19B6" w14:textId="77777777" w:rsidR="00085D1F" w:rsidRDefault="00085D1F" w:rsidP="00085D1F">
              <w:pPr>
                <w:pStyle w:val="Bibliography"/>
                <w:ind w:left="720" w:hanging="720"/>
                <w:rPr>
                  <w:noProof/>
                </w:rPr>
              </w:pPr>
              <w:r>
                <w:rPr>
                  <w:noProof/>
                </w:rPr>
                <w:t xml:space="preserve">Staff, C. (2023, December 1). </w:t>
              </w:r>
              <w:r>
                <w:rPr>
                  <w:i/>
                  <w:iCs/>
                  <w:noProof/>
                </w:rPr>
                <w:t>What Is an Oncology Nurse? And How to Become One</w:t>
              </w:r>
              <w:r>
                <w:rPr>
                  <w:noProof/>
                </w:rPr>
                <w:t>. Retrieved from Coursera: https://www.coursera.org/articles/oncology-nurse</w:t>
              </w:r>
            </w:p>
            <w:p w14:paraId="1949394E" w14:textId="77777777" w:rsidR="00085D1F" w:rsidRDefault="00085D1F" w:rsidP="00085D1F">
              <w:pPr>
                <w:pStyle w:val="Bibliography"/>
                <w:ind w:left="720" w:hanging="720"/>
                <w:rPr>
                  <w:noProof/>
                </w:rPr>
              </w:pPr>
              <w:r>
                <w:rPr>
                  <w:noProof/>
                </w:rPr>
                <w:t xml:space="preserve">Technicians, N. R. (2024). </w:t>
              </w:r>
              <w:r>
                <w:rPr>
                  <w:i/>
                  <w:iCs/>
                  <w:noProof/>
                </w:rPr>
                <w:t>National Continued Competency Program</w:t>
              </w:r>
              <w:r>
                <w:rPr>
                  <w:noProof/>
                </w:rPr>
                <w:t>. Retrieved from National Registry Of Emergency Medical Technicians: https://www.nremt.org/Document/nccp#:~:text=HOME,Emergency%20Medical%20Technicians</w:t>
              </w:r>
            </w:p>
            <w:p w14:paraId="2928252D" w14:textId="77777777" w:rsidR="00085D1F" w:rsidRDefault="00085D1F" w:rsidP="00085D1F">
              <w:pPr>
                <w:pStyle w:val="Bibliography"/>
                <w:ind w:left="720" w:hanging="720"/>
                <w:rPr>
                  <w:noProof/>
                </w:rPr>
              </w:pPr>
              <w:r>
                <w:rPr>
                  <w:noProof/>
                </w:rPr>
                <w:t xml:space="preserve">Town, U. O. (2022). </w:t>
              </w:r>
              <w:r>
                <w:rPr>
                  <w:i/>
                  <w:iCs/>
                  <w:noProof/>
                </w:rPr>
                <w:t>Evidence Based Practice Guidelines</w:t>
              </w:r>
              <w:r>
                <w:rPr>
                  <w:noProof/>
                </w:rPr>
                <w:t>. Retrieved from University Of Cape Town: https://health.uct.ac.za/childrensnursingunit/EBPG#:~:text=Skip%20to%20main,%7C%20PAIA.</w:t>
              </w:r>
            </w:p>
            <w:p w14:paraId="0426FFE6" w14:textId="77777777" w:rsidR="00085D1F" w:rsidRDefault="00085D1F" w:rsidP="00085D1F">
              <w:pPr>
                <w:pStyle w:val="Bibliography"/>
                <w:ind w:left="720" w:hanging="720"/>
                <w:rPr>
                  <w:noProof/>
                </w:rPr>
              </w:pPr>
              <w:r>
                <w:rPr>
                  <w:noProof/>
                </w:rPr>
                <w:t xml:space="preserve">Victoria, D. O. (2021, October 26). </w:t>
              </w:r>
              <w:r>
                <w:rPr>
                  <w:i/>
                  <w:iCs/>
                  <w:noProof/>
                </w:rPr>
                <w:t>Implementing evidence-based practice.</w:t>
              </w:r>
              <w:r>
                <w:rPr>
                  <w:noProof/>
                </w:rPr>
                <w:t xml:space="preserve"> Retrieved from Department Of Helath Victoria: https://www.health.vic.gov.au/patient-care/implementing-evidence-based-practice</w:t>
              </w:r>
            </w:p>
            <w:p w14:paraId="6AE374D8" w14:textId="23B71066" w:rsidR="00085D1F" w:rsidRDefault="00085D1F" w:rsidP="00085D1F">
              <w:r>
                <w:rPr>
                  <w:b/>
                  <w:bCs/>
                  <w:noProof/>
                </w:rPr>
                <w:fldChar w:fldCharType="end"/>
              </w:r>
            </w:p>
          </w:sdtContent>
        </w:sdt>
      </w:sdtContent>
    </w:sdt>
    <w:p w14:paraId="04522E6E" w14:textId="77777777" w:rsidR="002067B1" w:rsidRDefault="002067B1"/>
    <w:sectPr w:rsidR="00206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B1"/>
    <w:rsid w:val="00085D1F"/>
    <w:rsid w:val="00173AB7"/>
    <w:rsid w:val="002067B1"/>
    <w:rsid w:val="003617C3"/>
    <w:rsid w:val="00606FBE"/>
    <w:rsid w:val="006E2250"/>
    <w:rsid w:val="00735584"/>
    <w:rsid w:val="009B636C"/>
    <w:rsid w:val="00A507E2"/>
    <w:rsid w:val="00F90E3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585E4"/>
  <w15:chartTrackingRefBased/>
  <w15:docId w15:val="{42DD90F5-093C-445D-8D7E-80F7C248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7B1"/>
  </w:style>
  <w:style w:type="paragraph" w:styleId="Heading1">
    <w:name w:val="heading 1"/>
    <w:basedOn w:val="Normal"/>
    <w:next w:val="Normal"/>
    <w:link w:val="Heading1Char"/>
    <w:uiPriority w:val="9"/>
    <w:qFormat/>
    <w:rsid w:val="002067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67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7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7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7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7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7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7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7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7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67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7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7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7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7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7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7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7B1"/>
    <w:rPr>
      <w:rFonts w:eastAsiaTheme="majorEastAsia" w:cstheme="majorBidi"/>
      <w:color w:val="272727" w:themeColor="text1" w:themeTint="D8"/>
    </w:rPr>
  </w:style>
  <w:style w:type="paragraph" w:styleId="Title">
    <w:name w:val="Title"/>
    <w:basedOn w:val="Normal"/>
    <w:next w:val="Normal"/>
    <w:link w:val="TitleChar"/>
    <w:uiPriority w:val="10"/>
    <w:qFormat/>
    <w:rsid w:val="002067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7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7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7B1"/>
    <w:pPr>
      <w:spacing w:before="160"/>
      <w:jc w:val="center"/>
    </w:pPr>
    <w:rPr>
      <w:i/>
      <w:iCs/>
      <w:color w:val="404040" w:themeColor="text1" w:themeTint="BF"/>
    </w:rPr>
  </w:style>
  <w:style w:type="character" w:customStyle="1" w:styleId="QuoteChar">
    <w:name w:val="Quote Char"/>
    <w:basedOn w:val="DefaultParagraphFont"/>
    <w:link w:val="Quote"/>
    <w:uiPriority w:val="29"/>
    <w:rsid w:val="002067B1"/>
    <w:rPr>
      <w:i/>
      <w:iCs/>
      <w:color w:val="404040" w:themeColor="text1" w:themeTint="BF"/>
    </w:rPr>
  </w:style>
  <w:style w:type="paragraph" w:styleId="ListParagraph">
    <w:name w:val="List Paragraph"/>
    <w:basedOn w:val="Normal"/>
    <w:uiPriority w:val="34"/>
    <w:qFormat/>
    <w:rsid w:val="002067B1"/>
    <w:pPr>
      <w:ind w:left="720"/>
      <w:contextualSpacing/>
    </w:pPr>
  </w:style>
  <w:style w:type="character" w:styleId="IntenseEmphasis">
    <w:name w:val="Intense Emphasis"/>
    <w:basedOn w:val="DefaultParagraphFont"/>
    <w:uiPriority w:val="21"/>
    <w:qFormat/>
    <w:rsid w:val="002067B1"/>
    <w:rPr>
      <w:i/>
      <w:iCs/>
      <w:color w:val="0F4761" w:themeColor="accent1" w:themeShade="BF"/>
    </w:rPr>
  </w:style>
  <w:style w:type="paragraph" w:styleId="IntenseQuote">
    <w:name w:val="Intense Quote"/>
    <w:basedOn w:val="Normal"/>
    <w:next w:val="Normal"/>
    <w:link w:val="IntenseQuoteChar"/>
    <w:uiPriority w:val="30"/>
    <w:qFormat/>
    <w:rsid w:val="002067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7B1"/>
    <w:rPr>
      <w:i/>
      <w:iCs/>
      <w:color w:val="0F4761" w:themeColor="accent1" w:themeShade="BF"/>
    </w:rPr>
  </w:style>
  <w:style w:type="character" w:styleId="IntenseReference">
    <w:name w:val="Intense Reference"/>
    <w:basedOn w:val="DefaultParagraphFont"/>
    <w:uiPriority w:val="32"/>
    <w:qFormat/>
    <w:rsid w:val="002067B1"/>
    <w:rPr>
      <w:b/>
      <w:bCs/>
      <w:smallCaps/>
      <w:color w:val="0F4761" w:themeColor="accent1" w:themeShade="BF"/>
      <w:spacing w:val="5"/>
    </w:rPr>
  </w:style>
  <w:style w:type="table" w:styleId="TableGrid">
    <w:name w:val="Table Grid"/>
    <w:basedOn w:val="TableNormal"/>
    <w:uiPriority w:val="39"/>
    <w:rsid w:val="00735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85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037631">
      <w:bodyDiv w:val="1"/>
      <w:marLeft w:val="0"/>
      <w:marRight w:val="0"/>
      <w:marTop w:val="0"/>
      <w:marBottom w:val="0"/>
      <w:divBdr>
        <w:top w:val="none" w:sz="0" w:space="0" w:color="auto"/>
        <w:left w:val="none" w:sz="0" w:space="0" w:color="auto"/>
        <w:bottom w:val="none" w:sz="0" w:space="0" w:color="auto"/>
        <w:right w:val="none" w:sz="0" w:space="0" w:color="auto"/>
      </w:divBdr>
    </w:div>
    <w:div w:id="146534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Jer20</b:Tag>
    <b:SourceType>InternetSite</b:SourceType>
    <b:Guid>{E03C3E05-20D8-493B-A69F-9E3C9F17C545}</b:Guid>
    <b:Author>
      <b:Author>
        <b:NameList>
          <b:Person>
            <b:Last>Jerry</b:Last>
            <b:First>Stone</b:First>
          </b:Person>
        </b:NameList>
      </b:Author>
    </b:Author>
    <b:Title>DEFINING STANDARDIZATION AND PERSONALIZED CARE</b:Title>
    <b:InternetSiteTitle>medicalgps</b:InternetSiteTitle>
    <b:Year>2020</b:Year>
    <b:Month>January</b:Month>
    <b:Day>09</b:Day>
    <b:URL>https://blog.medicalgps.com/defining-standardization-and-personalized-care/#:~:text=Standardization%20in%20healthcare%20is%20often,while%20adhering%20to%20fiscal%20responsibility.</b:URL>
    <b:RefOrder>1</b:RefOrder>
  </b:Source>
  <b:Source>
    <b:Tag>Wor24</b:Tag>
    <b:SourceType>InternetSite</b:SourceType>
    <b:Guid>{2EAD5608-6214-4742-8D8A-62BC05826A20}</b:Guid>
    <b:Author>
      <b:Author>
        <b:NameList>
          <b:Person>
            <b:Last>Organization</b:Last>
            <b:First>World</b:First>
            <b:Middle>health</b:Middle>
          </b:Person>
        </b:NameList>
      </b:Author>
    </b:Author>
    <b:Title>Ensuring quality cancer treatment</b:Title>
    <b:InternetSiteTitle>World health Organization</b:InternetSiteTitle>
    <b:Year>2024</b:Year>
    <b:URL>https://www.who.int/activities/ensuring-quality-treatment-for-cancer#:~:text=Cancer%20diagnosis%20and%20treatment%20programmes%20aim%20to%20cure%20or%20considerably%20prolong%20the%20life%20of%20patients%20and%20to%20ensure%20the%20best%20possible%20quali</b:URL>
    <b:RefOrder>2</b:RefOrder>
  </b:Source>
  <b:Source>
    <b:Tag>Int23</b:Tag>
    <b:SourceType>InternetSite</b:SourceType>
    <b:Guid>{7E986FE9-1AE4-4F83-867A-E4818933C867}</b:Guid>
    <b:Author>
      <b:Author>
        <b:NameList>
          <b:Person>
            <b:Last>Agency</b:Last>
            <b:First>International</b:First>
            <b:Middle>Atomic Energy</b:Middle>
          </b:Person>
        </b:NameList>
      </b:Author>
    </b:Author>
    <b:Title>Strategic Document Development</b:Title>
    <b:InternetSiteTitle>International Atomic Energy Agency</b:InternetSiteTitle>
    <b:Year>2023</b:Year>
    <b:URL>https://www.iaea.org/services/key-programmes/programme-of-action-for-cancer-therapy-pact/strategic-document-development#:~:text=Skip%20to%20main,Terms%20of%20Use</b:URL>
    <b:RefOrder>3</b:RefOrder>
  </b:Source>
  <b:Source>
    <b:Tag>Nat232</b:Tag>
    <b:SourceType>InternetSite</b:SourceType>
    <b:Guid>{27D054EE-5424-4E1E-8C27-20771028CAF3}</b:Guid>
    <b:Author>
      <b:Author>
        <b:NameList>
          <b:Person>
            <b:Last>Programme</b:Last>
            <b:First>National</b:First>
            <b:Middle>Cancer Control</b:Middle>
          </b:Person>
        </b:NameList>
      </b:Author>
    </b:Author>
    <b:Title>National Cancer Control Programme - Latest Information</b:Title>
    <b:InternetSiteTitle>National Cancer Control Programme</b:InternetSiteTitle>
    <b:Year>2023</b:Year>
    <b:URL>https://www.hse.ie/eng/services/list/5/cancer/#:~:text=National%20Cancer%20Control%20Programme%20%2D%20Latest,evaluation%20into%20strategies%20and%20actions.</b:URL>
    <b:RefOrder>4</b:RefOrder>
  </b:Source>
  <b:Source>
    <b:Tag>Nat24</b:Tag>
    <b:SourceType>InternetSite</b:SourceType>
    <b:Guid>{762F5C82-8298-4F13-9DE5-FDADDD3D51A2}</b:Guid>
    <b:Author>
      <b:Author>
        <b:NameList>
          <b:Person>
            <b:Last>Technicians</b:Last>
            <b:First>National</b:First>
            <b:Middle>Registry Of Emergency Medical</b:Middle>
          </b:Person>
        </b:NameList>
      </b:Author>
    </b:Author>
    <b:Title>National Continued Competency Program</b:Title>
    <b:InternetSiteTitle>National Registry Of Emergency Medical Technicians</b:InternetSiteTitle>
    <b:Year>2024</b:Year>
    <b:URL>https://www.nremt.org/Document/nccp#:~:text=HOME,Emergency%20Medical%20Technicians</b:URL>
    <b:RefOrder>5</b:RefOrder>
  </b:Source>
  <b:Source>
    <b:Tag>Sou20</b:Tag>
    <b:SourceType>DocumentFromInternetSite</b:SourceType>
    <b:Guid>{02BEACB0-587A-4B2E-8789-2CF26EAEF2A4}</b:Guid>
    <b:Title>SANC-Competencies-Oncology-Nurse</b:Title>
    <b:InternetSiteTitle>South African Nursing Council</b:InternetSiteTitle>
    <b:Year>2020</b:Year>
    <b:Month>June</b:Month>
    <b:URL>https://www.sanc.co.za/wp-content/uploads/2020/06/SANC-Competencies-Oncology-Nurse.pdf</b:URL>
    <b:Author>
      <b:Author>
        <b:NameList>
          <b:Person>
            <b:Last>Council</b:Last>
            <b:First>South</b:First>
            <b:Middle>African Nursing</b:Middle>
          </b:Person>
        </b:NameList>
      </b:Author>
    </b:Author>
    <b:RefOrder>6</b:RefOrder>
  </b:Source>
  <b:Source>
    <b:Tag>Cou23</b:Tag>
    <b:SourceType>InternetSite</b:SourceType>
    <b:Guid>{DE237622-B699-4D13-B030-A8B517978C83}</b:Guid>
    <b:Title>What Is an Oncology Nurse? And How to Become One</b:Title>
    <b:InternetSiteTitle>Coursera</b:InternetSiteTitle>
    <b:Year>2023</b:Year>
    <b:Month>December</b:Month>
    <b:Day>1</b:Day>
    <b:URL>https://www.coursera.org/articles/oncology-nurse</b:URL>
    <b:Author>
      <b:Author>
        <b:NameList>
          <b:Person>
            <b:Last>Staff</b:Last>
            <b:First>Coursera</b:First>
          </b:Person>
        </b:NameList>
      </b:Author>
    </b:Author>
    <b:RefOrder>7</b:RefOrder>
  </b:Source>
  <b:Source>
    <b:Tag>Mar24</b:Tag>
    <b:SourceType>InternetSite</b:SourceType>
    <b:Guid>{E89EFA0C-6F30-48B8-8751-F5AF18C70D9E}</b:Guid>
    <b:Author>
      <b:Author>
        <b:NameList>
          <b:Person>
            <b:Last>Mary Johnson</b:Last>
            <b:First>RN,</b:First>
            <b:Middle>MS, CS, GNP, AOCN and Connie Henke Yarbro, RN, MS, FAAN</b:Middle>
          </b:Person>
        </b:NameList>
      </b:Author>
    </b:Author>
    <b:Title>Principles of Oncology Nursing</b:Title>
    <b:InternetSiteTitle>Scribd Logo</b:InternetSiteTitle>
    <b:Year>2024</b:Year>
    <b:URL>https://www.scribd.com/document/598768495/Principles-of-Oncology-Nursing</b:URL>
    <b:RefOrder>8</b:RefOrder>
  </b:Source>
  <b:Source>
    <b:Tag>JUL06</b:Tag>
    <b:SourceType>DocumentFromInternetSite</b:SourceType>
    <b:Guid>{8543F01B-C8C1-420A-96F3-F1F4DEBC2FE6}</b:Guid>
    <b:Title>Continuing professional development in nursing</b:Title>
    <b:InternetSiteTitle>SunScholor</b:InternetSiteTitle>
    <b:Year>2006</b:Year>
    <b:Month>April</b:Month>
    <b:URL>https://scholar.sun.ac.za/server/api/core/bitstreams/0fcdd91b-ddf7-4732-8c7b-e9add17ff700/content#:~:text=The%20primary%20aim%20of%20continuing,to%20their%20patients%20and%20clients.</b:URL>
    <b:Author>
      <b:Author>
        <b:NameList>
          <b:Person>
            <b:Last>DAVIDS</b:Last>
            <b:First>JULIA</b:First>
            <b:Middle>M.</b:Middle>
          </b:Person>
        </b:NameList>
      </b:Author>
    </b:Author>
    <b:RefOrder>9</b:RefOrder>
  </b:Source>
  <b:Source>
    <b:Tag>Cou24</b:Tag>
    <b:SourceType>DocumentFromInternetSite</b:SourceType>
    <b:Guid>{093AF5A7-2253-48EE-914E-98764B05D048}</b:Guid>
    <b:Title>COMPETENCIES FOR ONCOLOGY AND PALLIATIVE NURSING</b:Title>
    <b:InternetSiteTitle>South Africa Nursing Council</b:InternetSiteTitle>
    <b:Year>2024</b:Year>
    <b:URL>https://www.sanc.co.za/wp-content/uploads/2020/06/SANC-Competencies-Oncology-Nurse.pdf</b:URL>
    <b:Author>
      <b:Author>
        <b:NameList>
          <b:Person>
            <b:Last>Council</b:Last>
            <b:First>South</b:First>
            <b:Middle>Africa Nursing</b:Middle>
          </b:Person>
        </b:NameList>
      </b:Author>
    </b:Author>
    <b:RefOrder>10</b:RefOrder>
  </b:Source>
  <b:Source>
    <b:Tag>DrT20</b:Tag>
    <b:SourceType>DocumentFromInternetSite</b:SourceType>
    <b:Guid>{77177425-4A3A-4650-9A77-B86ED1CA0BFC}</b:Guid>
    <b:Author>
      <b:Author>
        <b:NameList>
          <b:Person>
            <b:Last>Dr. Tiffany Avery</b:Last>
            <b:First>Chief</b:First>
            <b:Middle>Medical Officer</b:Middle>
          </b:Person>
        </b:NameList>
      </b:Author>
    </b:Author>
    <b:Title>Understanding Evidence-Based Practice in Oncology</b:Title>
    <b:InternetSiteTitle>Nant Health</b:InternetSiteTitle>
    <b:Year>2020</b:Year>
    <b:Month>August</b:Month>
    <b:Day>31</b:Day>
    <b:URL>https://nanthealth.com/resources/articles/evidence-based-practice-in-oncology/#:~:text=Evidence%2Dbased%20practice%20is%20the,clinical%20trials%20for%20similar%20diagnoses.</b:URL>
    <b:RefOrder>11</b:RefOrder>
  </b:Source>
  <b:Source>
    <b:Tag>Dep21</b:Tag>
    <b:SourceType>DocumentFromInternetSite</b:SourceType>
    <b:Guid>{98388F5E-8057-452A-8BCB-292C32EC72F1}</b:Guid>
    <b:Author>
      <b:Author>
        <b:NameList>
          <b:Person>
            <b:Last>Victoria</b:Last>
            <b:First>Department</b:First>
            <b:Middle>Of Helath</b:Middle>
          </b:Person>
        </b:NameList>
      </b:Author>
    </b:Author>
    <b:Title>Implementing evidence-based practice</b:Title>
    <b:InternetSiteTitle>Department Of Helath Victoria</b:InternetSiteTitle>
    <b:Year>2021</b:Year>
    <b:Month>October</b:Month>
    <b:Day>26</b:Day>
    <b:URL>https://www.health.vic.gov.au/patient-care/implementing-evidence-based-practice</b:URL>
    <b:RefOrder>12</b:RefOrder>
  </b:Source>
  <b:Source>
    <b:Tag>Ran23</b:Tag>
    <b:SourceType>InternetSite</b:SourceType>
    <b:Guid>{E6CDB15B-F438-431E-ABFD-E25E62395EAE}</b:Guid>
    <b:Title>The role of nursing leadership in promoting evidence-based nursing practice</b:Title>
    <b:InternetSiteTitle>ScienceDirect</b:InternetSiteTitle>
    <b:Year>2023</b:Year>
    <b:Month>October</b:Month>
    <b:URL>https://www.sciencedirect.com/science/article/abs/pii/S8755722323001035#:~:text=Nurse%20managers%20and%20nursing%20educators,EBP%20implementation%20in%20nursing%20practice.</b:URL>
    <b:Author>
      <b:Author>
        <b:NameList>
          <b:Person>
            <b:Last>Randa Elsheikh</b:Last>
            <b:First>Loc</b:First>
            <b:Middle>Le Quang , Ngoc Quynh Tram Nguyen , Phu Tran Van , Dang The Hung , Abdelrahman M. Makram , Nguyen Tien Huy</b:Middle>
          </b:Person>
        </b:NameList>
      </b:Author>
    </b:Author>
    <b:RefOrder>13</b:RefOrder>
  </b:Source>
  <b:Source>
    <b:Tag>Uni22</b:Tag>
    <b:SourceType>InternetSite</b:SourceType>
    <b:Guid>{0C015C7E-CF08-48F0-AA3B-244D7114CE3B}</b:Guid>
    <b:Title>Evidence Based Practice Guidelines</b:Title>
    <b:InternetSiteTitle>University Of Cape Town</b:InternetSiteTitle>
    <b:Year>2022</b:Year>
    <b:URL>https://health.uct.ac.za/childrensnursingunit/EBPG#:~:text=Skip%20to%20main,%7C%20PAIA.</b:URL>
    <b:Author>
      <b:Author>
        <b:NameList>
          <b:Person>
            <b:Last>Town</b:Last>
            <b:First>University</b:First>
            <b:Middle>Of Cape</b:Middle>
          </b:Person>
        </b:NameList>
      </b:Author>
    </b:Author>
    <b:RefOrder>14</b:RefOrder>
  </b:Source>
  <b:Source>
    <b:Tag>SOU19</b:Tag>
    <b:SourceType>DocumentFromInternetSite</b:SourceType>
    <b:Guid>{A60F9735-69C4-4149-86CB-B5D06049FABB}</b:Guid>
    <b:Title> SOUTH-AFRICAN-CANCER-CONTROL-ROADMAP</b:Title>
    <b:InternetSiteTitle>canceralliance.org.za</b:InternetSiteTitle>
    <b:Year>2019</b:Year>
    <b:Month>November</b:Month>
    <b:URL>https://canceralliance.org.za/wp-content/uploads/2019/11/SOUTH-AFRICAN-CANCER-CONTROL-ROADMAP.pdf</b:URL>
    <b:RefOrder>15</b:RefOrder>
  </b:Source>
</b:Sources>
</file>

<file path=customXml/itemProps1.xml><?xml version="1.0" encoding="utf-8"?>
<ds:datastoreItem xmlns:ds="http://schemas.openxmlformats.org/officeDocument/2006/customXml" ds:itemID="{6B5A14D6-7905-494E-ACE6-DC68537C8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4</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Avela Nkanini</dc:creator>
  <cp:keywords/>
  <dc:description/>
  <cp:lastModifiedBy>Avela Nkanini</cp:lastModifiedBy>
  <cp:revision>2</cp:revision>
  <dcterms:created xsi:type="dcterms:W3CDTF">2024-08-09T21:11:00Z</dcterms:created>
  <dcterms:modified xsi:type="dcterms:W3CDTF">2024-08-09T23:17:00Z</dcterms:modified>
</cp:coreProperties>
</file>