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2F5F" w14:textId="26C45E2B" w:rsidR="00CF3BF6" w:rsidRDefault="00707896" w:rsidP="00707896">
      <w:pPr>
        <w:pStyle w:val="Title"/>
      </w:pPr>
      <w:r>
        <w:rPr>
          <w:rFonts w:hint="eastAsia"/>
        </w:rPr>
        <w:t>README</w:t>
      </w:r>
    </w:p>
    <w:p w14:paraId="63E7DA01" w14:textId="2DA7AD4C" w:rsidR="00796ED8" w:rsidRDefault="00796ED8" w:rsidP="00796ED8">
      <w:pPr>
        <w:rPr>
          <w:sz w:val="16"/>
          <w:szCs w:val="16"/>
        </w:rPr>
      </w:pPr>
      <w:r>
        <w:rPr>
          <w:sz w:val="16"/>
          <w:szCs w:val="16"/>
        </w:rPr>
        <w:t xml:space="preserve">This README file, along with main.py and test_main.py, has been submitted both individually and as part of a compressed ZIP folder. </w:t>
      </w:r>
    </w:p>
    <w:p w14:paraId="41011AF8" w14:textId="00BD86AD" w:rsidR="00796ED8" w:rsidRPr="00796ED8" w:rsidRDefault="00796ED8" w:rsidP="00796ED8">
      <w:pPr>
        <w:rPr>
          <w:sz w:val="16"/>
          <w:szCs w:val="16"/>
        </w:rPr>
      </w:pPr>
      <w:r>
        <w:rPr>
          <w:sz w:val="16"/>
          <w:szCs w:val="16"/>
        </w:rPr>
        <w:t>c. 1341 words</w:t>
      </w:r>
    </w:p>
    <w:p w14:paraId="54B4E8A4" w14:textId="59403BBB" w:rsidR="00707896" w:rsidRDefault="00707896" w:rsidP="00707896">
      <w:r>
        <w:rPr>
          <w:rFonts w:hint="eastAsia"/>
        </w:rPr>
        <w:t xml:space="preserve">This is a README for the associated Python program (main.py) which aims to simulate an online retail store with some security checks, as specified in the design document from Unit 6. </w:t>
      </w:r>
    </w:p>
    <w:p w14:paraId="16555F34" w14:textId="71EE2C71" w:rsidR="00485DAD" w:rsidRDefault="00485DAD" w:rsidP="00707896">
      <w:r>
        <w:t xml:space="preserve">This simulation program is accessed via a Command Line Interface (CLI) and demonstrates system behaviour under normal usage and under simulated cyberattacks – namely, brute force attacks, denial-of-service (DoS) attacks and injection attacks. </w:t>
      </w:r>
    </w:p>
    <w:p w14:paraId="03FCE920" w14:textId="7946AF32" w:rsidR="00485DAD" w:rsidRDefault="00485DAD" w:rsidP="00707896">
      <w:r>
        <w:t xml:space="preserve">This system supports: </w:t>
      </w:r>
    </w:p>
    <w:p w14:paraId="728BF091" w14:textId="0BB23250" w:rsidR="00485DAD" w:rsidRDefault="00485DAD" w:rsidP="00485DAD">
      <w:pPr>
        <w:pStyle w:val="ListBullet"/>
      </w:pPr>
      <w:r>
        <w:t>User registration/authentication</w:t>
      </w:r>
    </w:p>
    <w:p w14:paraId="27A578F7" w14:textId="31899FD6" w:rsidR="00485DAD" w:rsidRDefault="00485DAD" w:rsidP="00485DAD">
      <w:pPr>
        <w:pStyle w:val="ListBullet"/>
      </w:pPr>
      <w:r>
        <w:t>Role-Based Access Control (RBAC) (Lindemulder and Kosinski, n.d.)</w:t>
      </w:r>
    </w:p>
    <w:p w14:paraId="463496E3" w14:textId="2298A67F" w:rsidR="00485DAD" w:rsidRDefault="00485DAD" w:rsidP="00485DAD">
      <w:pPr>
        <w:pStyle w:val="ListBullet"/>
      </w:pPr>
      <w:r>
        <w:t>Session management</w:t>
      </w:r>
    </w:p>
    <w:p w14:paraId="6578F3CE" w14:textId="68AA7091" w:rsidR="00485DAD" w:rsidRDefault="00485DAD" w:rsidP="00485DAD">
      <w:pPr>
        <w:pStyle w:val="ListBullet"/>
      </w:pPr>
      <w:r>
        <w:t>Order placement</w:t>
      </w:r>
    </w:p>
    <w:p w14:paraId="2FF5B667" w14:textId="27F25427" w:rsidR="00485DAD" w:rsidRDefault="00485DAD" w:rsidP="00485DAD">
      <w:pPr>
        <w:pStyle w:val="ListBullet"/>
      </w:pPr>
      <w:r>
        <w:t>Security attack simulations</w:t>
      </w:r>
    </w:p>
    <w:p w14:paraId="19035CB5" w14:textId="3821B305" w:rsidR="00485DAD" w:rsidRDefault="00485DAD" w:rsidP="00485DAD">
      <w:r>
        <w:t xml:space="preserve">This program also makes use of a </w:t>
      </w:r>
      <w:proofErr w:type="spellStart"/>
      <w:r w:rsidRPr="00485DAD">
        <w:rPr>
          <w:rFonts w:ascii="Agency FB" w:hAnsi="Agency FB"/>
          <w:b/>
          <w:bCs/>
        </w:rPr>
        <w:t>secure_mode</w:t>
      </w:r>
      <w:proofErr w:type="spellEnd"/>
      <w:r>
        <w:t xml:space="preserve"> toggle to switch between enforced and disabled security controls, for the purposes of comparison, which is accessible in the main menu at any time; in a real scenario, this toggle would only be accessible if an admin user is logged in. </w:t>
      </w:r>
    </w:p>
    <w:p w14:paraId="4FD55F2E" w14:textId="600DDD05" w:rsidR="00485DAD" w:rsidRDefault="00E108F7" w:rsidP="00E108F7">
      <w:pPr>
        <w:pStyle w:val="Heading1"/>
      </w:pPr>
      <w:r>
        <w:t>Requirements</w:t>
      </w:r>
    </w:p>
    <w:p w14:paraId="02980201" w14:textId="6E168E53" w:rsidR="00E108F7" w:rsidRPr="00E108F7" w:rsidRDefault="00E108F7" w:rsidP="00E108F7">
      <w:pPr>
        <w:pStyle w:val="ListParagraph"/>
        <w:numPr>
          <w:ilvl w:val="0"/>
          <w:numId w:val="2"/>
        </w:numPr>
      </w:pPr>
      <w:r>
        <w:t>Python 3.x</w:t>
      </w:r>
    </w:p>
    <w:p w14:paraId="137A1357" w14:textId="77777777" w:rsidR="006258C8" w:rsidRDefault="00E108F7" w:rsidP="00485DAD">
      <w:r>
        <w:t xml:space="preserve">The imported modules </w:t>
      </w:r>
      <w:proofErr w:type="spellStart"/>
      <w:r w:rsidRPr="00E108F7">
        <w:rPr>
          <w:rFonts w:ascii="Agency FB" w:hAnsi="Agency FB"/>
          <w:b/>
          <w:bCs/>
        </w:rPr>
        <w:t>hashlib</w:t>
      </w:r>
      <w:proofErr w:type="spellEnd"/>
      <w:r>
        <w:t xml:space="preserve">, </w:t>
      </w:r>
      <w:r w:rsidRPr="00E108F7">
        <w:rPr>
          <w:rFonts w:ascii="Agency FB" w:hAnsi="Agency FB"/>
          <w:b/>
          <w:bCs/>
        </w:rPr>
        <w:t>time</w:t>
      </w:r>
      <w:r>
        <w:t xml:space="preserve"> and </w:t>
      </w:r>
      <w:proofErr w:type="spellStart"/>
      <w:r w:rsidRPr="00E108F7">
        <w:rPr>
          <w:rFonts w:ascii="Agency FB" w:hAnsi="Agency FB"/>
          <w:b/>
          <w:bCs/>
        </w:rPr>
        <w:t>uuid</w:t>
      </w:r>
      <w:proofErr w:type="spellEnd"/>
      <w:r>
        <w:t xml:space="preserve"> are part of Python’s standard library, so there’s no need to install any extra libraries to run. </w:t>
      </w:r>
    </w:p>
    <w:p w14:paraId="5F123762" w14:textId="0BA9F330" w:rsidR="006258C8" w:rsidRDefault="006258C8" w:rsidP="006258C8">
      <w:pPr>
        <w:pStyle w:val="Heading1"/>
      </w:pPr>
      <w:r>
        <w:t>Standard operation of the program</w:t>
      </w:r>
    </w:p>
    <w:p w14:paraId="512A3401" w14:textId="4D44AF9F" w:rsidR="00485DAD" w:rsidRDefault="00E108F7" w:rsidP="00485DAD">
      <w:r>
        <w:t xml:space="preserve">Upon downloading and navigating to the file, run the following in the terminal: </w:t>
      </w:r>
      <w:r>
        <w:br/>
      </w:r>
      <w:proofErr w:type="spellStart"/>
      <w:r w:rsidRPr="00E108F7">
        <w:rPr>
          <w:highlight w:val="lightGray"/>
        </w:rPr>
        <w:t>py</w:t>
      </w:r>
      <w:proofErr w:type="spellEnd"/>
      <w:r w:rsidRPr="00E108F7">
        <w:rPr>
          <w:highlight w:val="lightGray"/>
        </w:rPr>
        <w:t xml:space="preserve"> ./main.py</w:t>
      </w:r>
    </w:p>
    <w:p w14:paraId="5CFA0BF3" w14:textId="0711026C" w:rsidR="00E108F7" w:rsidRDefault="00E108F7" w:rsidP="00485DAD">
      <w:r>
        <w:t xml:space="preserve">The CLI menu will appear in the terminal: </w:t>
      </w:r>
    </w:p>
    <w:p w14:paraId="5779BE9D" w14:textId="361A3743" w:rsidR="00E108F7" w:rsidRDefault="00E108F7" w:rsidP="00485DAD">
      <w:r w:rsidRPr="00E108F7">
        <w:lastRenderedPageBreak/>
        <w:drawing>
          <wp:inline distT="0" distB="0" distL="0" distR="0" wp14:anchorId="26C6CACD" wp14:editId="335EDC8F">
            <wp:extent cx="3334215" cy="2362530"/>
            <wp:effectExtent l="0" t="0" r="0" b="0"/>
            <wp:docPr id="19495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3EF7" w14:textId="468EC268" w:rsidR="00E108F7" w:rsidRDefault="00E108F7" w:rsidP="00485DAD">
      <w:r>
        <w:t xml:space="preserve">From here we can register a customer name and log in as a customer. Orders can be placed by inputting a string of items separated by a comma. </w:t>
      </w:r>
    </w:p>
    <w:p w14:paraId="7CA51207" w14:textId="39614355" w:rsidR="00BA5789" w:rsidRDefault="00BA5789" w:rsidP="00485DAD">
      <w:r>
        <w:t xml:space="preserve">I have assumed grocery items for this list; in a real implementation there would be some check to see what items are available and for what prices. Similarly in a real implementation these Security Events should be logged in a separate console, and not the CLI. </w:t>
      </w:r>
    </w:p>
    <w:p w14:paraId="722EA82E" w14:textId="334A434A" w:rsidR="00BA5789" w:rsidRDefault="00BA5789" w:rsidP="00485DAD">
      <w:r w:rsidRPr="00BA5789">
        <w:lastRenderedPageBreak/>
        <w:drawing>
          <wp:inline distT="0" distB="0" distL="0" distR="0" wp14:anchorId="430438D0" wp14:editId="7E3E34E4">
            <wp:extent cx="5731510" cy="7385685"/>
            <wp:effectExtent l="0" t="0" r="2540" b="5715"/>
            <wp:docPr id="10185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5D4" w14:textId="77777777" w:rsidR="00BA5789" w:rsidRDefault="00BA5789" w:rsidP="00485DAD"/>
    <w:p w14:paraId="57C3B5BE" w14:textId="69501851" w:rsidR="00BC07DD" w:rsidRDefault="00BC07DD" w:rsidP="00485DAD">
      <w:r>
        <w:t xml:space="preserve">The user can also view their own profile, containing their username and role: </w:t>
      </w:r>
    </w:p>
    <w:p w14:paraId="65B21C93" w14:textId="66506F89" w:rsidR="00BC07DD" w:rsidRDefault="00BC07DD" w:rsidP="00485DAD">
      <w:r w:rsidRPr="00BC07DD">
        <w:lastRenderedPageBreak/>
        <w:drawing>
          <wp:inline distT="0" distB="0" distL="0" distR="0" wp14:anchorId="36D3D594" wp14:editId="77B55D70">
            <wp:extent cx="4763165" cy="971686"/>
            <wp:effectExtent l="0" t="0" r="0" b="0"/>
            <wp:docPr id="3416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7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7BF1" w14:textId="544E422D" w:rsidR="00BC07DD" w:rsidRDefault="00BC07DD" w:rsidP="00485DAD">
      <w:r>
        <w:t xml:space="preserve">The user may delete their own profile. </w:t>
      </w:r>
    </w:p>
    <w:p w14:paraId="13778460" w14:textId="17EE5298" w:rsidR="00BC07DD" w:rsidRDefault="00BC07DD" w:rsidP="00485DAD">
      <w:r>
        <w:t xml:space="preserve">If logged in as an administrator (a deliberately wrong password has been chosen for attack simulations later), one may delete </w:t>
      </w:r>
      <w:r>
        <w:rPr>
          <w:i/>
          <w:iCs/>
        </w:rPr>
        <w:t>any</w:t>
      </w:r>
      <w:r>
        <w:t xml:space="preserve"> profile (as per RBAC):</w:t>
      </w:r>
    </w:p>
    <w:p w14:paraId="32BAF867" w14:textId="1FAD95A7" w:rsidR="00BC07DD" w:rsidRDefault="00BC07DD" w:rsidP="00485DAD">
      <w:r w:rsidRPr="00BC07DD">
        <w:drawing>
          <wp:inline distT="0" distB="0" distL="0" distR="0" wp14:anchorId="6152D7C5" wp14:editId="422C91EF">
            <wp:extent cx="5649113" cy="4658375"/>
            <wp:effectExtent l="0" t="0" r="8890" b="8890"/>
            <wp:docPr id="9575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5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5233" w14:textId="53D0434B" w:rsidR="00BC07DD" w:rsidRPr="00BC07DD" w:rsidRDefault="00BC07DD" w:rsidP="00485DAD">
      <w:r w:rsidRPr="00BC07DD">
        <w:lastRenderedPageBreak/>
        <w:drawing>
          <wp:inline distT="0" distB="0" distL="0" distR="0" wp14:anchorId="77B263E4" wp14:editId="11AF2541">
            <wp:extent cx="5249008" cy="4124901"/>
            <wp:effectExtent l="0" t="0" r="8890" b="9525"/>
            <wp:docPr id="28471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2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97D9" w14:textId="2D78E496" w:rsidR="00485DAD" w:rsidRDefault="006258C8" w:rsidP="006258C8">
      <w:pPr>
        <w:pStyle w:val="Heading1"/>
      </w:pPr>
      <w:r>
        <w:t>Security Mechanisms implemented:</w:t>
      </w:r>
    </w:p>
    <w:p w14:paraId="3A463061" w14:textId="4BD38300" w:rsidR="00485DAD" w:rsidRDefault="00485DAD" w:rsidP="006258C8">
      <w:pPr>
        <w:pStyle w:val="Heading2"/>
      </w:pPr>
      <w:r>
        <w:t>Secure Mode ON</w:t>
      </w:r>
      <w:r w:rsidR="006258C8">
        <w:t xml:space="preserve"> – this is the default</w:t>
      </w:r>
    </w:p>
    <w:p w14:paraId="31BADD32" w14:textId="37BBE367" w:rsidR="00485DAD" w:rsidRDefault="00485DAD" w:rsidP="006258C8">
      <w:pPr>
        <w:pStyle w:val="ListBullet"/>
      </w:pPr>
      <w:r>
        <w:t>Password hashing using SHA-256</w:t>
      </w:r>
      <w:r w:rsidR="006258C8">
        <w:t xml:space="preserve"> (via </w:t>
      </w:r>
      <w:proofErr w:type="spellStart"/>
      <w:r w:rsidR="006258C8" w:rsidRPr="006258C8">
        <w:rPr>
          <w:rFonts w:ascii="Agency FB" w:hAnsi="Agency FB"/>
          <w:b/>
          <w:bCs/>
        </w:rPr>
        <w:t>hashlib</w:t>
      </w:r>
      <w:proofErr w:type="spellEnd"/>
      <w:r w:rsidR="006258C8">
        <w:t>)</w:t>
      </w:r>
    </w:p>
    <w:p w14:paraId="68C4867A" w14:textId="0E599624" w:rsidR="00485DAD" w:rsidRDefault="00485DAD" w:rsidP="006258C8">
      <w:pPr>
        <w:pStyle w:val="ListBullet"/>
      </w:pPr>
      <w:r>
        <w:t>Input validation (prevents injection attacks)</w:t>
      </w:r>
    </w:p>
    <w:p w14:paraId="5667E2D1" w14:textId="73D5062F" w:rsidR="00485DAD" w:rsidRDefault="00485DAD" w:rsidP="006258C8">
      <w:pPr>
        <w:pStyle w:val="ListBullet"/>
      </w:pPr>
      <w:r>
        <w:t>Login rate limiting (brute force protection)</w:t>
      </w:r>
    </w:p>
    <w:p w14:paraId="6A75465D" w14:textId="1B977737" w:rsidR="00485DAD" w:rsidRDefault="00485DAD" w:rsidP="006258C8">
      <w:pPr>
        <w:pStyle w:val="ListBullet"/>
      </w:pPr>
      <w:r>
        <w:t>Request rate limiting (DoS protection)</w:t>
      </w:r>
    </w:p>
    <w:p w14:paraId="301940D7" w14:textId="57498801" w:rsidR="00485DAD" w:rsidRDefault="00485DAD" w:rsidP="006258C8">
      <w:pPr>
        <w:pStyle w:val="ListBullet"/>
      </w:pPr>
      <w:r>
        <w:t>Security event logging</w:t>
      </w:r>
    </w:p>
    <w:p w14:paraId="53D956E4" w14:textId="77777777" w:rsidR="00485DAD" w:rsidRDefault="00485DAD" w:rsidP="00485DAD"/>
    <w:p w14:paraId="53E73A0D" w14:textId="5A793F80" w:rsidR="00485DAD" w:rsidRDefault="006258C8" w:rsidP="006258C8">
      <w:pPr>
        <w:pStyle w:val="Heading2"/>
      </w:pPr>
      <w:r>
        <w:t xml:space="preserve">Secure </w:t>
      </w:r>
      <w:r w:rsidR="00485DAD">
        <w:t>Mode OFF</w:t>
      </w:r>
      <w:r>
        <w:t xml:space="preserve"> – only implemented for comparison’s sake</w:t>
      </w:r>
    </w:p>
    <w:p w14:paraId="68AADAAA" w14:textId="468C8D23" w:rsidR="00485DAD" w:rsidRDefault="00485DAD" w:rsidP="006258C8">
      <w:pPr>
        <w:pStyle w:val="ListParagraph"/>
        <w:numPr>
          <w:ilvl w:val="0"/>
          <w:numId w:val="3"/>
        </w:numPr>
      </w:pPr>
      <w:r>
        <w:t>No hashing (plaintext passwords)</w:t>
      </w:r>
    </w:p>
    <w:p w14:paraId="7D9392B5" w14:textId="44AB221D" w:rsidR="00485DAD" w:rsidRDefault="00485DAD" w:rsidP="006258C8">
      <w:pPr>
        <w:pStyle w:val="ListParagraph"/>
        <w:numPr>
          <w:ilvl w:val="0"/>
          <w:numId w:val="3"/>
        </w:numPr>
      </w:pPr>
      <w:r>
        <w:t>No input validation</w:t>
      </w:r>
    </w:p>
    <w:p w14:paraId="217019A0" w14:textId="16C38593" w:rsidR="00485DAD" w:rsidRDefault="00485DAD" w:rsidP="006258C8">
      <w:pPr>
        <w:pStyle w:val="ListParagraph"/>
        <w:numPr>
          <w:ilvl w:val="0"/>
          <w:numId w:val="3"/>
        </w:numPr>
      </w:pPr>
      <w:r>
        <w:t>No rate limiting</w:t>
      </w:r>
    </w:p>
    <w:p w14:paraId="14B712F2" w14:textId="6ED8806B" w:rsidR="00485DAD" w:rsidRDefault="00485DAD" w:rsidP="000E4ECC">
      <w:pPr>
        <w:pStyle w:val="ListParagraph"/>
        <w:numPr>
          <w:ilvl w:val="0"/>
          <w:numId w:val="3"/>
        </w:numPr>
      </w:pPr>
      <w:r>
        <w:t>Minimal logging</w:t>
      </w:r>
    </w:p>
    <w:p w14:paraId="1DD93074" w14:textId="52378B3C" w:rsidR="000E4ECC" w:rsidRDefault="000E4ECC" w:rsidP="000E4ECC">
      <w:pPr>
        <w:pStyle w:val="Heading1"/>
      </w:pPr>
      <w:r>
        <w:t>Attack Simulations</w:t>
      </w:r>
    </w:p>
    <w:p w14:paraId="7689A23E" w14:textId="153D6D80" w:rsidR="000E4ECC" w:rsidRDefault="000E4ECC" w:rsidP="000E4ECC">
      <w:r>
        <w:t xml:space="preserve">To carry these simulations out, it is advised to remain logged in as an admin. </w:t>
      </w:r>
    </w:p>
    <w:p w14:paraId="30163DE6" w14:textId="7D0DEB90" w:rsidR="00DB22C9" w:rsidRDefault="00DB22C9" w:rsidP="00DB22C9">
      <w:pPr>
        <w:pStyle w:val="Heading2"/>
      </w:pPr>
      <w:r>
        <w:lastRenderedPageBreak/>
        <w:t>Brute Force Attack</w:t>
      </w:r>
    </w:p>
    <w:p w14:paraId="45E1881E" w14:textId="05B238ED" w:rsidR="00B1425F" w:rsidRPr="00B1425F" w:rsidRDefault="00B1425F" w:rsidP="00B1425F">
      <w:r>
        <w:t xml:space="preserve">A Brute Force attack </w:t>
      </w:r>
      <w:r w:rsidR="00CB43B2">
        <w:t xml:space="preserve">is a trial-and-error method whereby a hacker bombards an input box, typically a password field, with many inputs in an attempt to gain access to an account (Fortinet, 2025). </w:t>
      </w:r>
      <w:r w:rsidR="00092895">
        <w:t xml:space="preserve">As the name suggests, and provided the desired password is sufficiently weak, this can mean a hacker can access an account with admin privileges merely by brute force. </w:t>
      </w:r>
    </w:p>
    <w:p w14:paraId="557B0677" w14:textId="0524DB05" w:rsidR="00625FB7" w:rsidRPr="000E4ECC" w:rsidRDefault="00625FB7" w:rsidP="00DB22C9">
      <w:r>
        <w:t xml:space="preserve">The Brute Force attack simply forces a multitude of passwords for a given username (here, “admin”) </w:t>
      </w:r>
      <w:r w:rsidR="00DB22C9">
        <w:t xml:space="preserve">to simulate a hacker trying a massive </w:t>
      </w:r>
      <w:r w:rsidR="00092895">
        <w:t>dictionary</w:t>
      </w:r>
      <w:r w:rsidR="00DB22C9">
        <w:t xml:space="preserve"> of password combinations in an attempt to gain unauthorised access. When </w:t>
      </w:r>
      <w:proofErr w:type="spellStart"/>
      <w:r w:rsidR="00DB22C9" w:rsidRPr="00DB22C9">
        <w:rPr>
          <w:b/>
          <w:bCs/>
        </w:rPr>
        <w:t>secure_mode</w:t>
      </w:r>
      <w:proofErr w:type="spellEnd"/>
      <w:r w:rsidR="00DB22C9">
        <w:t xml:space="preserve"> is on, the system should apply rate limiting and exponential backoff to restrict repeated attempts. (This does affect trying to log back into the admin user – exiting the program and re-registering is advised.) </w:t>
      </w:r>
    </w:p>
    <w:p w14:paraId="6248F564" w14:textId="753FFD22" w:rsidR="00DB22C9" w:rsidRDefault="00F00A9E" w:rsidP="00485DAD">
      <w:r w:rsidRPr="00F00A9E">
        <w:drawing>
          <wp:inline distT="0" distB="0" distL="0" distR="0" wp14:anchorId="32DEF21F" wp14:editId="1BCFAE1C">
            <wp:extent cx="5731510" cy="4963160"/>
            <wp:effectExtent l="0" t="0" r="2540" b="8890"/>
            <wp:docPr id="45392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2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4A5B" w14:textId="0A6597DE" w:rsidR="00B1425F" w:rsidRPr="00B1425F" w:rsidRDefault="00B1425F" w:rsidP="00485DAD">
      <w:r>
        <w:t xml:space="preserve">No such protections exist when </w:t>
      </w:r>
      <w:proofErr w:type="spellStart"/>
      <w:r w:rsidRPr="00DB22C9">
        <w:rPr>
          <w:b/>
          <w:bCs/>
        </w:rPr>
        <w:t>secure_mode</w:t>
      </w:r>
      <w:proofErr w:type="spellEnd"/>
      <w:r>
        <w:t xml:space="preserve"> is off, unless the password was generated while in </w:t>
      </w:r>
      <w:proofErr w:type="spellStart"/>
      <w:r>
        <w:rPr>
          <w:b/>
          <w:bCs/>
        </w:rPr>
        <w:t>secure_mode</w:t>
      </w:r>
      <w:proofErr w:type="spellEnd"/>
      <w:r>
        <w:t>, because the password is only stored as a hash</w:t>
      </w:r>
      <w:r>
        <w:t xml:space="preserve"> in that case</w:t>
      </w:r>
      <w:r>
        <w:t>.</w:t>
      </w:r>
      <w:r>
        <w:t xml:space="preserve"> The following is when the password is generated in </w:t>
      </w:r>
      <w:r w:rsidRPr="00B1425F">
        <w:rPr>
          <w:b/>
          <w:bCs/>
        </w:rPr>
        <w:t>secure mode</w:t>
      </w:r>
      <w:r>
        <w:t>, but the Brute Force simulation is conducted with it deactivated:</w:t>
      </w:r>
    </w:p>
    <w:p w14:paraId="6B2B66A0" w14:textId="79E4F5FE" w:rsidR="00DB22C9" w:rsidRDefault="00F00A9E" w:rsidP="00485DAD">
      <w:r w:rsidRPr="00F00A9E">
        <w:lastRenderedPageBreak/>
        <w:drawing>
          <wp:inline distT="0" distB="0" distL="0" distR="0" wp14:anchorId="5FBE0197" wp14:editId="174FE27D">
            <wp:extent cx="5277587" cy="8697539"/>
            <wp:effectExtent l="0" t="0" r="0" b="8890"/>
            <wp:docPr id="127036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9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6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8E29" w14:textId="47B084B1" w:rsidR="00B1425F" w:rsidRDefault="00B1425F" w:rsidP="00B1425F">
      <w:r>
        <w:lastRenderedPageBreak/>
        <w:t xml:space="preserve">And here is what happens if </w:t>
      </w:r>
      <w:proofErr w:type="spellStart"/>
      <w:r>
        <w:rPr>
          <w:b/>
          <w:bCs/>
        </w:rPr>
        <w:t>secure_mode</w:t>
      </w:r>
      <w:proofErr w:type="spellEnd"/>
      <w:r>
        <w:t xml:space="preserve"> has been off the whole time, from password generation to the attack itself, and if the password actually does match one of the brute-forced ones (truncated for legibility): </w:t>
      </w:r>
    </w:p>
    <w:p w14:paraId="2BC644FD" w14:textId="3047E36D" w:rsidR="00B1425F" w:rsidRPr="00B1425F" w:rsidRDefault="00B1425F" w:rsidP="00485DAD">
      <w:r w:rsidRPr="00B1425F">
        <w:drawing>
          <wp:inline distT="0" distB="0" distL="0" distR="0" wp14:anchorId="3760BFFF" wp14:editId="4F6351D9">
            <wp:extent cx="5096303" cy="2305685"/>
            <wp:effectExtent l="0" t="0" r="9525" b="0"/>
            <wp:docPr id="17323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13627" name=""/>
                    <pic:cNvPicPr/>
                  </pic:nvPicPr>
                  <pic:blipFill rotWithShape="1">
                    <a:blip r:embed="rId12"/>
                    <a:srcRect t="69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86" cy="2305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E51B1" w14:textId="77777777" w:rsidR="00F00A9E" w:rsidRDefault="00F00A9E" w:rsidP="00485DAD"/>
    <w:p w14:paraId="0762837C" w14:textId="5A26977E" w:rsidR="00F00A9E" w:rsidRDefault="00F00A9E" w:rsidP="00F00A9E">
      <w:pPr>
        <w:pStyle w:val="Heading2"/>
      </w:pPr>
      <w:r>
        <w:t>Denial of Service (DoS) Attack</w:t>
      </w:r>
    </w:p>
    <w:p w14:paraId="776773F6" w14:textId="53D94BB3" w:rsidR="00092895" w:rsidRPr="00092895" w:rsidRDefault="00092895" w:rsidP="00092895">
      <w:r>
        <w:t xml:space="preserve">A DoS attack is an attempt to overwhelm a program or network with a lot of traffic to drastically slow it down (Cloudflare, n.d.). This can be a hacker’s goal in itself, since the disruption can have knock-on effects – here for example, a slow website results in fewer customers and fewer orders, ultimately resulting in less revenue. </w:t>
      </w:r>
    </w:p>
    <w:p w14:paraId="1B9666CD" w14:textId="68853673" w:rsidR="00F00A9E" w:rsidRDefault="00F00A9E" w:rsidP="00F00A9E">
      <w:r>
        <w:t xml:space="preserve">This attack simulates a high volume of rapid requests by repeatedly placing orders in quick succession with minimal wait time between each order, which is a good indication of the orders being programmatically sent (as opposed to being entered by a human). Though in practice a hacker would try and force several hundreds of requests at once into the program, this simulation only uses 20 orders for simplicity’s sake. </w:t>
      </w:r>
    </w:p>
    <w:p w14:paraId="6271A4EE" w14:textId="534047EE" w:rsidR="00F00A9E" w:rsidRDefault="00B1425F" w:rsidP="00F00A9E">
      <w:r>
        <w:t xml:space="preserve">When </w:t>
      </w:r>
      <w:proofErr w:type="spellStart"/>
      <w:r w:rsidR="00F00A9E">
        <w:rPr>
          <w:b/>
          <w:bCs/>
        </w:rPr>
        <w:t>secure_mode</w:t>
      </w:r>
      <w:proofErr w:type="spellEnd"/>
      <w:r>
        <w:rPr>
          <w:b/>
          <w:bCs/>
        </w:rPr>
        <w:t xml:space="preserve"> </w:t>
      </w:r>
      <w:r>
        <w:t>is enabled</w:t>
      </w:r>
      <w:r w:rsidR="00F00A9E">
        <w:t xml:space="preserve">, </w:t>
      </w:r>
      <w:r>
        <w:t xml:space="preserve">a rate limit is triggered after 10 consecutive orders, blocking subsequent orders. When disabled, all 20 orders get passed into the program. </w:t>
      </w:r>
    </w:p>
    <w:p w14:paraId="746F7650" w14:textId="3717180A" w:rsidR="00B1425F" w:rsidRPr="00B1425F" w:rsidRDefault="00B1425F" w:rsidP="00F00A9E">
      <w:r>
        <w:t xml:space="preserve">Here’s </w:t>
      </w:r>
      <w:proofErr w:type="spellStart"/>
      <w:r>
        <w:rPr>
          <w:b/>
          <w:bCs/>
        </w:rPr>
        <w:t>secure_mode</w:t>
      </w:r>
      <w:proofErr w:type="spellEnd"/>
      <w:r>
        <w:t xml:space="preserve"> ON: </w:t>
      </w:r>
    </w:p>
    <w:p w14:paraId="7E32609A" w14:textId="07F33EA3" w:rsidR="00B1425F" w:rsidRDefault="00B1425F" w:rsidP="00F00A9E">
      <w:r w:rsidRPr="00B1425F">
        <w:lastRenderedPageBreak/>
        <w:drawing>
          <wp:inline distT="0" distB="0" distL="0" distR="0" wp14:anchorId="19B6AB1D" wp14:editId="0FCF3E58">
            <wp:extent cx="5630061" cy="7563906"/>
            <wp:effectExtent l="0" t="0" r="8890" b="0"/>
            <wp:docPr id="100247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7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F942" w14:textId="57377367" w:rsidR="00B1425F" w:rsidRPr="00B1425F" w:rsidRDefault="00B1425F" w:rsidP="00B1425F">
      <w:r>
        <w:t xml:space="preserve">And here </w:t>
      </w:r>
      <w:proofErr w:type="spellStart"/>
      <w:r>
        <w:rPr>
          <w:b/>
          <w:bCs/>
        </w:rPr>
        <w:t>secure_mode</w:t>
      </w:r>
      <w:proofErr w:type="spellEnd"/>
      <w:r>
        <w:t xml:space="preserve"> is turned OFF:</w:t>
      </w:r>
    </w:p>
    <w:p w14:paraId="7B724104" w14:textId="2520FBF6" w:rsidR="00B1425F" w:rsidRPr="00F00A9E" w:rsidRDefault="00B1425F" w:rsidP="00F00A9E">
      <w:r w:rsidRPr="00B1425F">
        <w:lastRenderedPageBreak/>
        <w:drawing>
          <wp:inline distT="0" distB="0" distL="0" distR="0" wp14:anchorId="7D6EE17B" wp14:editId="21CD3913">
            <wp:extent cx="5296639" cy="3153215"/>
            <wp:effectExtent l="0" t="0" r="0" b="9525"/>
            <wp:docPr id="160369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95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9313" w14:textId="0E49CFE5" w:rsidR="00485DAD" w:rsidRDefault="00B1425F" w:rsidP="00485DAD">
      <w:r>
        <w:t>(This continues in this fashion without error until…)</w:t>
      </w:r>
    </w:p>
    <w:p w14:paraId="488C648F" w14:textId="2CA1DEAB" w:rsidR="00B1425F" w:rsidRDefault="00B1425F" w:rsidP="00485DAD">
      <w:r w:rsidRPr="00B1425F">
        <w:drawing>
          <wp:inline distT="0" distB="0" distL="0" distR="0" wp14:anchorId="58E8182B" wp14:editId="3CB34A43">
            <wp:extent cx="5296535" cy="1590675"/>
            <wp:effectExtent l="0" t="0" r="0" b="9525"/>
            <wp:docPr id="8564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79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72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C7B" w14:textId="77777777" w:rsidR="00485DAD" w:rsidRDefault="00485DAD" w:rsidP="00485DAD"/>
    <w:p w14:paraId="61F93F3D" w14:textId="739C8E9F" w:rsidR="00B1425F" w:rsidRDefault="00B1425F" w:rsidP="00B1425F">
      <w:pPr>
        <w:pStyle w:val="Heading2"/>
      </w:pPr>
      <w:r>
        <w:t>Injection attack</w:t>
      </w:r>
    </w:p>
    <w:p w14:paraId="380B4411" w14:textId="6013C46A" w:rsidR="00B1425F" w:rsidRDefault="00092895" w:rsidP="00B1425F">
      <w:r>
        <w:t xml:space="preserve">In a program that has fields into which users can enter data, an attacker </w:t>
      </w:r>
      <w:r w:rsidR="00073951">
        <w:t xml:space="preserve">may </w:t>
      </w:r>
      <w:r>
        <w:t xml:space="preserve">take advantage of these fields to send malicious code, essentially </w:t>
      </w:r>
      <w:r>
        <w:rPr>
          <w:i/>
          <w:iCs/>
        </w:rPr>
        <w:t>injecting</w:t>
      </w:r>
      <w:r>
        <w:t xml:space="preserve"> code into the program (Lenaerts-Bergmans, 2024); since our program contains such fields, it is important to sanitise and otherwise check these input fields. </w:t>
      </w:r>
    </w:p>
    <w:p w14:paraId="0625CA38" w14:textId="77777777" w:rsidR="00305EDA" w:rsidRDefault="00092895" w:rsidP="00B1425F">
      <w:r>
        <w:t xml:space="preserve">The injection simulation here </w:t>
      </w:r>
      <w:r w:rsidR="00305EDA">
        <w:t xml:space="preserve">involves a crafted string resembling a SQL payload which gets passed into the program as user input. In </w:t>
      </w:r>
      <w:proofErr w:type="spellStart"/>
      <w:r w:rsidR="00305EDA">
        <w:rPr>
          <w:b/>
          <w:bCs/>
        </w:rPr>
        <w:t>secure_mode</w:t>
      </w:r>
      <w:proofErr w:type="spellEnd"/>
      <w:r w:rsidR="00305EDA">
        <w:t xml:space="preserve">, input validation detects and rejects potentially dangerous patterns, thus mitigating against such an injection. </w:t>
      </w:r>
    </w:p>
    <w:p w14:paraId="2403F96A" w14:textId="77777777" w:rsidR="00305EDA" w:rsidRDefault="00305EDA" w:rsidP="00B1425F"/>
    <w:p w14:paraId="3A77E910" w14:textId="7708B490" w:rsidR="00092895" w:rsidRDefault="00305EDA" w:rsidP="00B1425F">
      <w:r w:rsidRPr="00305EDA">
        <w:lastRenderedPageBreak/>
        <w:drawing>
          <wp:inline distT="0" distB="0" distL="0" distR="0" wp14:anchorId="06686EDD" wp14:editId="6F71C775">
            <wp:extent cx="5731510" cy="1040765"/>
            <wp:effectExtent l="0" t="0" r="2540" b="6985"/>
            <wp:docPr id="7830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5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EDA">
        <w:t xml:space="preserve"> </w:t>
      </w:r>
      <w:r>
        <w:t>(In the insecure mode, no such validation exists and the input is accepted – this demonstrates the risk of a lack of filters.)</w:t>
      </w:r>
    </w:p>
    <w:p w14:paraId="3537F713" w14:textId="0F23F5C4" w:rsidR="00305EDA" w:rsidRDefault="00305EDA" w:rsidP="00B1425F">
      <w:r w:rsidRPr="00305EDA">
        <w:drawing>
          <wp:inline distT="0" distB="0" distL="0" distR="0" wp14:anchorId="7198115A" wp14:editId="710E9515">
            <wp:extent cx="5731510" cy="1278255"/>
            <wp:effectExtent l="0" t="0" r="2540" b="0"/>
            <wp:docPr id="10885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88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58F6" w14:textId="54DD5734" w:rsidR="00305EDA" w:rsidRDefault="00831B8E" w:rsidP="00831B8E">
      <w:pPr>
        <w:pStyle w:val="Heading1"/>
      </w:pPr>
      <w:r>
        <w:t>Automatic Testing</w:t>
      </w:r>
    </w:p>
    <w:p w14:paraId="75F93B1F" w14:textId="05CFEDD1" w:rsidR="00831B8E" w:rsidRDefault="00831B8E" w:rsidP="00831B8E">
      <w:r>
        <w:t xml:space="preserve">Some automatic testing was conducted via </w:t>
      </w:r>
      <w:proofErr w:type="spellStart"/>
      <w:r>
        <w:t>Pytest</w:t>
      </w:r>
      <w:proofErr w:type="spellEnd"/>
      <w:r>
        <w:t xml:space="preserve">, specifically to validate the security mechanisms. Ensure </w:t>
      </w:r>
      <w:proofErr w:type="spellStart"/>
      <w:r>
        <w:t>Pytest</w:t>
      </w:r>
      <w:proofErr w:type="spellEnd"/>
      <w:r>
        <w:t xml:space="preserve"> is installed (</w:t>
      </w:r>
      <w:r w:rsidRPr="00831B8E">
        <w:rPr>
          <w:highlight w:val="lightGray"/>
        </w:rPr>
        <w:t xml:space="preserve">pip install </w:t>
      </w:r>
      <w:proofErr w:type="spellStart"/>
      <w:r w:rsidRPr="00831B8E">
        <w:rPr>
          <w:highlight w:val="lightGray"/>
        </w:rPr>
        <w:t>pytest</w:t>
      </w:r>
      <w:proofErr w:type="spellEnd"/>
      <w:r>
        <w:t xml:space="preserve">, then run </w:t>
      </w:r>
      <w:proofErr w:type="spellStart"/>
      <w:r w:rsidRPr="00831B8E">
        <w:rPr>
          <w:highlight w:val="lightGray"/>
        </w:rPr>
        <w:t>pytest</w:t>
      </w:r>
      <w:proofErr w:type="spellEnd"/>
      <w:r>
        <w:t xml:space="preserve"> to confirm). Then in the terminal run </w:t>
      </w:r>
      <w:proofErr w:type="spellStart"/>
      <w:r>
        <w:t>pytest</w:t>
      </w:r>
      <w:proofErr w:type="spellEnd"/>
      <w:r>
        <w:t xml:space="preserve"> in the same place as the folder containing the ./main.py and ./test_main.py files.   </w:t>
      </w:r>
    </w:p>
    <w:p w14:paraId="710F1256" w14:textId="6EB61DC1" w:rsidR="00831B8E" w:rsidRPr="00831B8E" w:rsidRDefault="00831B8E" w:rsidP="00831B8E">
      <w:r w:rsidRPr="00831B8E">
        <w:drawing>
          <wp:inline distT="0" distB="0" distL="0" distR="0" wp14:anchorId="5BA0747D" wp14:editId="0B9F47F1">
            <wp:extent cx="2295525" cy="551628"/>
            <wp:effectExtent l="0" t="0" r="0" b="1270"/>
            <wp:docPr id="7461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366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9077" cy="55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BFFC" w14:textId="70305BB1" w:rsidR="00092895" w:rsidRDefault="00B5366A" w:rsidP="00305EDA">
      <w:pPr>
        <w:pStyle w:val="Heading1"/>
      </w:pPr>
      <w:r w:rsidRPr="00B5366A">
        <w:drawing>
          <wp:anchor distT="0" distB="0" distL="114300" distR="114300" simplePos="0" relativeHeight="251658240" behindDoc="0" locked="0" layoutInCell="1" allowOverlap="1" wp14:anchorId="3670762A" wp14:editId="094D9FBD">
            <wp:simplePos x="0" y="0"/>
            <wp:positionH relativeFrom="column">
              <wp:posOffset>3285490</wp:posOffset>
            </wp:positionH>
            <wp:positionV relativeFrom="paragraph">
              <wp:posOffset>487680</wp:posOffset>
            </wp:positionV>
            <wp:extent cx="2769235" cy="2650490"/>
            <wp:effectExtent l="0" t="0" r="0" b="0"/>
            <wp:wrapSquare wrapText="bothSides"/>
            <wp:docPr id="39801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718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EDA">
        <w:t>Manual Testing</w:t>
      </w:r>
    </w:p>
    <w:p w14:paraId="48ED3EC6" w14:textId="580A7BE1" w:rsidR="00305EDA" w:rsidRDefault="00305EDA" w:rsidP="00305EDA">
      <w:r>
        <w:t xml:space="preserve">As explored above, the CLI allows for direct testing of user authentication, RBAC and attack simulations, the latter exploring various types thereof. </w:t>
      </w:r>
    </w:p>
    <w:p w14:paraId="1825D394" w14:textId="62884293" w:rsidR="00542E58" w:rsidRDefault="00B5366A" w:rsidP="00305EDA">
      <w:r>
        <w:t xml:space="preserve">This project has also used </w:t>
      </w:r>
      <w:proofErr w:type="spellStart"/>
      <w:r>
        <w:t>Pylint</w:t>
      </w:r>
      <w:proofErr w:type="spellEnd"/>
      <w:r>
        <w:t xml:space="preserve"> (reporting an 8.75/10) and Flake8 to support code quality and legibility as per the PEP-8 style guide for Python (von Rossum, 2001). Certain reported warnings, however, reflect intentional architectural choices rather than full violations of the guidelines. </w:t>
      </w:r>
    </w:p>
    <w:p w14:paraId="12848D45" w14:textId="0F47CA78" w:rsidR="00B5366A" w:rsidRDefault="00B5366A" w:rsidP="00B5366A">
      <w:pPr>
        <w:pStyle w:val="Heading2"/>
      </w:pPr>
      <w:r>
        <w:lastRenderedPageBreak/>
        <w:t>Missing Docstrings</w:t>
      </w:r>
    </w:p>
    <w:p w14:paraId="673F5266" w14:textId="1E3B0728" w:rsidR="00B5366A" w:rsidRDefault="00B5366A" w:rsidP="00B5366A">
      <w:proofErr w:type="spellStart"/>
      <w:r>
        <w:t>Pylint</w:t>
      </w:r>
      <w:proofErr w:type="spellEnd"/>
      <w:r>
        <w:t xml:space="preserve"> flags several methods as missing docstrings. This is deliberate in this document in certain cases:</w:t>
      </w:r>
    </w:p>
    <w:p w14:paraId="4578D157" w14:textId="07E79C7B" w:rsidR="00B5366A" w:rsidRDefault="00B5366A" w:rsidP="00B5366A">
      <w:pPr>
        <w:pStyle w:val="ListParagraph"/>
        <w:numPr>
          <w:ilvl w:val="0"/>
          <w:numId w:val="2"/>
        </w:numPr>
      </w:pPr>
      <w:r>
        <w:t>Many methods, such as “</w:t>
      </w:r>
      <w:proofErr w:type="spellStart"/>
      <w:r>
        <w:t>delete_user</w:t>
      </w:r>
      <w:proofErr w:type="spellEnd"/>
      <w:r>
        <w:t>”, “login” and “</w:t>
      </w:r>
      <w:proofErr w:type="spellStart"/>
      <w:r>
        <w:t>place_order</w:t>
      </w:r>
      <w:proofErr w:type="spellEnd"/>
      <w:r>
        <w:t>”, are self-explanatory and follow standard CRUD semantics (</w:t>
      </w:r>
      <w:proofErr w:type="spellStart"/>
      <w:r>
        <w:t>Codecademy</w:t>
      </w:r>
      <w:proofErr w:type="spellEnd"/>
      <w:r>
        <w:t xml:space="preserve">, n.d.). </w:t>
      </w:r>
    </w:p>
    <w:p w14:paraId="32AAF20E" w14:textId="33ED054D" w:rsidR="00881D0D" w:rsidRPr="00073951" w:rsidRDefault="00B5366A" w:rsidP="00073951">
      <w:pPr>
        <w:pStyle w:val="ListParagraph"/>
        <w:numPr>
          <w:ilvl w:val="0"/>
          <w:numId w:val="2"/>
        </w:numPr>
      </w:pPr>
      <w:r>
        <w:t xml:space="preserve">Several functions exist as overrides (such as those in </w:t>
      </w:r>
      <w:proofErr w:type="spellStart"/>
      <w:r w:rsidRPr="00B5366A">
        <w:rPr>
          <w:rFonts w:ascii="Agency FB" w:hAnsi="Agency FB"/>
          <w:b/>
          <w:bCs/>
        </w:rPr>
        <w:t>SecurityStrategy</w:t>
      </w:r>
      <w:proofErr w:type="spellEnd"/>
      <w:r>
        <w:t xml:space="preserve">), and docstrings would create unnecessary duplicate documentation. </w:t>
      </w:r>
    </w:p>
    <w:p w14:paraId="0DF4D342" w14:textId="6999219A" w:rsidR="00B5366A" w:rsidRDefault="00B5366A" w:rsidP="00B5366A">
      <w:pPr>
        <w:pStyle w:val="Heading2"/>
      </w:pPr>
      <w:r>
        <w:t>Broad Exceptions</w:t>
      </w:r>
    </w:p>
    <w:p w14:paraId="6CFB5FEE" w14:textId="6D565DC1" w:rsidR="00B5366A" w:rsidRDefault="00B5366A" w:rsidP="00B5366A">
      <w:r>
        <w:t xml:space="preserve">Warnings related to Exception usage are expected due to this being a controlled simulation environment. </w:t>
      </w:r>
    </w:p>
    <w:p w14:paraId="2C616963" w14:textId="666FA4F8" w:rsidR="00B5366A" w:rsidRDefault="00B5366A" w:rsidP="00B5366A">
      <w:pPr>
        <w:pStyle w:val="ListParagraph"/>
        <w:numPr>
          <w:ilvl w:val="0"/>
          <w:numId w:val="2"/>
        </w:numPr>
      </w:pPr>
      <w:r>
        <w:t xml:space="preserve">Exceptions are used to simulate security failure states such as authentication failures. </w:t>
      </w:r>
    </w:p>
    <w:p w14:paraId="2F986A76" w14:textId="7BE3515E" w:rsidR="004D02A6" w:rsidRDefault="00B5366A" w:rsidP="00B5366A">
      <w:pPr>
        <w:pStyle w:val="ListParagraph"/>
        <w:numPr>
          <w:ilvl w:val="0"/>
          <w:numId w:val="2"/>
        </w:numPr>
      </w:pPr>
      <w:r>
        <w:t xml:space="preserve">The focus of this project is on emulating the behaviour of security mechanisms, so being pedantic on </w:t>
      </w:r>
      <w:r w:rsidR="004D02A6">
        <w:t xml:space="preserve">exceptions is oftentimes unnecessary. </w:t>
      </w:r>
    </w:p>
    <w:p w14:paraId="574048E9" w14:textId="262B899A" w:rsidR="004D02A6" w:rsidRDefault="004D02A6" w:rsidP="00E60D64">
      <w:pPr>
        <w:pStyle w:val="Heading2"/>
      </w:pPr>
      <w:r>
        <w:t>CLI Complexity Warnings</w:t>
      </w:r>
    </w:p>
    <w:p w14:paraId="1EB9C634" w14:textId="5185B2E4" w:rsidR="004D02A6" w:rsidRDefault="004D02A6" w:rsidP="004D02A6">
      <w:r>
        <w:t xml:space="preserve">This comes from intentionally building the user experience in a single interactive control loop. Complexity metrics such as branches and nested blocks reflect the </w:t>
      </w:r>
      <w:r w:rsidRPr="004D02A6">
        <w:rPr>
          <w:i/>
          <w:iCs/>
        </w:rPr>
        <w:t>breadth</w:t>
      </w:r>
      <w:r>
        <w:t xml:space="preserve"> of simulated behaviours; in an actual production system, this logic would be split into separate handlers to minimise complexity. </w:t>
      </w:r>
    </w:p>
    <w:p w14:paraId="7E269A65" w14:textId="52A44029" w:rsidR="004D02A6" w:rsidRDefault="00E60D64" w:rsidP="00E60D64">
      <w:pPr>
        <w:pStyle w:val="Heading2"/>
      </w:pPr>
      <w:r>
        <w:t>Character Limit</w:t>
      </w:r>
    </w:p>
    <w:p w14:paraId="2C6093CA" w14:textId="2B211E4F" w:rsidR="00E60D64" w:rsidRPr="00E60D64" w:rsidRDefault="00E60D64" w:rsidP="00E60D64">
      <w:r>
        <w:t xml:space="preserve">While </w:t>
      </w:r>
      <w:proofErr w:type="spellStart"/>
      <w:r>
        <w:t>Pylint</w:t>
      </w:r>
      <w:proofErr w:type="spellEnd"/>
      <w:r>
        <w:t xml:space="preserve"> defaults to a maximum line length of 100, Flake8 adheres to the 79-character recommendation by PEP 8 to minimise the wrapping from code editors disrupting the presentation of the code (hence several E501 linter errors). This however appears to be a “hangover from developing in a Unix terminal window” (The GDS Way, n.d.)</w:t>
      </w:r>
      <w:r w:rsidR="00881D0D">
        <w:t xml:space="preserve">; most IDEs can handle greater line lengths, and most monitors have a high enough resolution to cleanly display far more characters in a single line. While The GDS Way prefers 120 characters as its limit, I’ve settled on </w:t>
      </w:r>
      <w:proofErr w:type="spellStart"/>
      <w:r w:rsidR="00881D0D">
        <w:t>Pylint’s</w:t>
      </w:r>
      <w:proofErr w:type="spellEnd"/>
      <w:r w:rsidR="00881D0D">
        <w:t xml:space="preserve"> 100-character limit default. </w:t>
      </w:r>
    </w:p>
    <w:p w14:paraId="7092669E" w14:textId="2260B362" w:rsidR="00305EDA" w:rsidRDefault="00305EDA" w:rsidP="00305EDA">
      <w:pPr>
        <w:pStyle w:val="Heading1"/>
      </w:pPr>
      <w:r>
        <w:t>Possible improvements in future</w:t>
      </w:r>
    </w:p>
    <w:p w14:paraId="6808A3DF" w14:textId="75A5AED0" w:rsidR="00305EDA" w:rsidRDefault="00305EDA" w:rsidP="00305EDA">
      <w:pPr>
        <w:pStyle w:val="ListParagraph"/>
        <w:numPr>
          <w:ilvl w:val="0"/>
          <w:numId w:val="2"/>
        </w:numPr>
      </w:pPr>
      <w:r>
        <w:t>Password salting (Hughes, 2024)</w:t>
      </w:r>
    </w:p>
    <w:p w14:paraId="3A580E9E" w14:textId="14AAEE06" w:rsidR="00485DAD" w:rsidRDefault="00305EDA" w:rsidP="00305EDA">
      <w:pPr>
        <w:ind w:left="720"/>
      </w:pPr>
      <w:r>
        <w:t>In the secure mode, passwords are already hashed, i.e. transformed into a fixed-size string of</w:t>
      </w:r>
      <w:r w:rsidR="00073951">
        <w:t xml:space="preserve"> randomised</w:t>
      </w:r>
      <w:r>
        <w:t xml:space="preserve"> characters. Ideally it should also be salted, i.e. this hash needs extra random data (based on the hash) to further obfuscate the password. </w:t>
      </w:r>
    </w:p>
    <w:p w14:paraId="5FD06309" w14:textId="1FB0A91D" w:rsidR="00305EDA" w:rsidRDefault="00305EDA" w:rsidP="00305EDA">
      <w:pPr>
        <w:pStyle w:val="ListParagraph"/>
        <w:numPr>
          <w:ilvl w:val="0"/>
          <w:numId w:val="2"/>
        </w:numPr>
      </w:pPr>
      <w:r>
        <w:lastRenderedPageBreak/>
        <w:t>A real API integration</w:t>
      </w:r>
      <w:r w:rsidR="00542E58">
        <w:t xml:space="preserve"> e.g. via Stripe</w:t>
      </w:r>
    </w:p>
    <w:p w14:paraId="434AD9C8" w14:textId="0A4403EA" w:rsidR="00305EDA" w:rsidRDefault="00542E58" w:rsidP="00542E58">
      <w:pPr>
        <w:ind w:left="720"/>
      </w:pPr>
      <w:r>
        <w:t xml:space="preserve">For this project, any data that is stored is kept </w:t>
      </w:r>
      <w:r>
        <w:rPr>
          <w:i/>
          <w:iCs/>
        </w:rPr>
        <w:t>local</w:t>
      </w:r>
      <w:r>
        <w:t xml:space="preserve">, though an application programming interface (API) would enable the program to not have to store information like card details and other sensitive information, resulting in a smaller attack surface. </w:t>
      </w:r>
    </w:p>
    <w:p w14:paraId="4199CA0C" w14:textId="6BA5CAEF" w:rsidR="00881D0D" w:rsidRDefault="00881D0D">
      <w:r>
        <w:br w:type="page"/>
      </w:r>
    </w:p>
    <w:p w14:paraId="52671BDF" w14:textId="2F3F2C17" w:rsidR="00881D0D" w:rsidRDefault="00881D0D" w:rsidP="00881D0D">
      <w:pPr>
        <w:pStyle w:val="Heading1"/>
      </w:pPr>
      <w:r>
        <w:lastRenderedPageBreak/>
        <w:t>References</w:t>
      </w:r>
    </w:p>
    <w:p w14:paraId="0FE8A73C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>Cloudflare (n.d</w:t>
      </w:r>
      <w:r w:rsidRPr="00881D0D">
        <w:t xml:space="preserve">.) </w:t>
      </w:r>
      <w:r w:rsidRPr="00881D0D">
        <w:rPr>
          <w:i/>
          <w:iCs/>
        </w:rPr>
        <w:t>What is a denial-of-service (DoS) attack?</w:t>
      </w:r>
      <w:r w:rsidRPr="00881D0D">
        <w:t xml:space="preserve"> </w:t>
      </w:r>
      <w:r w:rsidRPr="00881D0D">
        <w:rPr>
          <w:color w:val="7F7F7F" w:themeColor="text1" w:themeTint="80"/>
        </w:rPr>
        <w:t>Available at: https://www.cloudflare.com/en-gb/learning/ddos/glossary/denial-of-service/ [Accessed: 13th April 2026]</w:t>
      </w:r>
    </w:p>
    <w:p w14:paraId="6B64578D" w14:textId="77777777" w:rsidR="00881D0D" w:rsidRPr="00881D0D" w:rsidRDefault="00881D0D" w:rsidP="00881D0D">
      <w:pPr>
        <w:rPr>
          <w:color w:val="7F7F7F" w:themeColor="text1" w:themeTint="80"/>
        </w:rPr>
      </w:pPr>
      <w:proofErr w:type="spellStart"/>
      <w:r w:rsidRPr="00881D0D">
        <w:rPr>
          <w:color w:val="7F7F7F" w:themeColor="text1" w:themeTint="80"/>
        </w:rPr>
        <w:t>Codecademy</w:t>
      </w:r>
      <w:proofErr w:type="spellEnd"/>
      <w:r w:rsidRPr="00881D0D">
        <w:rPr>
          <w:color w:val="7F7F7F" w:themeColor="text1" w:themeTint="80"/>
        </w:rPr>
        <w:t xml:space="preserve"> (n.d.) </w:t>
      </w:r>
      <w:r w:rsidRPr="00881D0D">
        <w:rPr>
          <w:i/>
          <w:iCs/>
        </w:rPr>
        <w:t>What is CRUD?</w:t>
      </w:r>
      <w:r w:rsidRPr="00881D0D">
        <w:t xml:space="preserve"> </w:t>
      </w:r>
      <w:r w:rsidRPr="00881D0D">
        <w:rPr>
          <w:color w:val="7F7F7F" w:themeColor="text1" w:themeTint="80"/>
        </w:rPr>
        <w:t>Explained. Available at: https://www.codecademy.com/article/what-is-crud-explained [Accessed: 13th April 2026]</w:t>
      </w:r>
    </w:p>
    <w:p w14:paraId="037FA341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 xml:space="preserve">Fortinet (2025) </w:t>
      </w:r>
      <w:r w:rsidRPr="00881D0D">
        <w:t xml:space="preserve">What Is </w:t>
      </w:r>
      <w:proofErr w:type="gramStart"/>
      <w:r w:rsidRPr="00881D0D">
        <w:t>A</w:t>
      </w:r>
      <w:proofErr w:type="gramEnd"/>
      <w:r w:rsidRPr="00881D0D">
        <w:t xml:space="preserve"> Brute Force Attack? </w:t>
      </w:r>
      <w:r w:rsidRPr="00881D0D">
        <w:rPr>
          <w:color w:val="7F7F7F" w:themeColor="text1" w:themeTint="80"/>
        </w:rPr>
        <w:t>Available at: https://www.fortinet.com/uk/resources/cyberglossary/brute-force-attack [Accessed: 13th April 2026]</w:t>
      </w:r>
    </w:p>
    <w:p w14:paraId="52A69ECC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>Lenaerts-Bergmans, B (2024</w:t>
      </w:r>
      <w:r w:rsidRPr="00881D0D">
        <w:t xml:space="preserve">) What is an Injection Attack? </w:t>
      </w:r>
      <w:r w:rsidRPr="00881D0D">
        <w:rPr>
          <w:color w:val="7F7F7F" w:themeColor="text1" w:themeTint="80"/>
        </w:rPr>
        <w:t>Available at: https://www.crowdstrike.com/en-us/cybersecurity-101/cyberattacks/injection-attack/ [Accessed: 13th April 2026]</w:t>
      </w:r>
    </w:p>
    <w:p w14:paraId="5D26DC10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 xml:space="preserve">Lindemulder, G, Kosinski, M (n. d.) </w:t>
      </w:r>
      <w:r w:rsidRPr="00881D0D">
        <w:rPr>
          <w:i/>
          <w:iCs/>
        </w:rPr>
        <w:t>What is role-based access control (RBAC)?</w:t>
      </w:r>
      <w:r w:rsidRPr="00881D0D">
        <w:rPr>
          <w:color w:val="7F7F7F" w:themeColor="text1" w:themeTint="80"/>
        </w:rPr>
        <w:t xml:space="preserve"> Available at: https://www.ibm.com/think/topics/rbac [Accessed: 12th April 2026]</w:t>
      </w:r>
    </w:p>
    <w:p w14:paraId="36D5377E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>Hughes, A (2024</w:t>
      </w:r>
      <w:r w:rsidRPr="00881D0D">
        <w:rPr>
          <w:i/>
          <w:iCs/>
        </w:rPr>
        <w:t>) Encryption vs. Hashing vs. Salting - What's the Difference?</w:t>
      </w:r>
      <w:r w:rsidRPr="00881D0D">
        <w:t xml:space="preserve"> </w:t>
      </w:r>
      <w:r w:rsidRPr="00881D0D">
        <w:rPr>
          <w:color w:val="7F7F7F" w:themeColor="text1" w:themeTint="80"/>
        </w:rPr>
        <w:t>Available at: https://www.pingidentity.com/en/resources/blog/post/encryption-vs-hashing-vs-salting.html [Accessed: 13th April 2026]</w:t>
      </w:r>
    </w:p>
    <w:p w14:paraId="2CBEA2E8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 xml:space="preserve">von Rossum, G (2001) </w:t>
      </w:r>
      <w:r w:rsidRPr="00881D0D">
        <w:rPr>
          <w:i/>
          <w:iCs/>
        </w:rPr>
        <w:t>PEP-8 - Style Guide for Python Code</w:t>
      </w:r>
      <w:r w:rsidRPr="00881D0D">
        <w:rPr>
          <w:color w:val="7F7F7F" w:themeColor="text1" w:themeTint="80"/>
        </w:rPr>
        <w:t>. Available at: https://peps.python.org/pep-0008 [Accessed: 13th April 2026]</w:t>
      </w:r>
    </w:p>
    <w:p w14:paraId="287C78B9" w14:textId="77777777" w:rsidR="00881D0D" w:rsidRPr="00881D0D" w:rsidRDefault="00881D0D" w:rsidP="00881D0D">
      <w:pPr>
        <w:rPr>
          <w:color w:val="7F7F7F" w:themeColor="text1" w:themeTint="80"/>
        </w:rPr>
      </w:pPr>
      <w:r w:rsidRPr="00881D0D">
        <w:rPr>
          <w:color w:val="7F7F7F" w:themeColor="text1" w:themeTint="80"/>
        </w:rPr>
        <w:t xml:space="preserve">The GDS Way (n.d.) </w:t>
      </w:r>
      <w:r w:rsidRPr="00881D0D">
        <w:rPr>
          <w:i/>
          <w:iCs/>
        </w:rPr>
        <w:t>Python style guide</w:t>
      </w:r>
      <w:r w:rsidRPr="00881D0D">
        <w:rPr>
          <w:color w:val="7F7F7F" w:themeColor="text1" w:themeTint="80"/>
        </w:rPr>
        <w:t>. Available at: https://gds-way.digital.cabinet-office.gov.uk/manuals/programming-languages/python/python.html [Accessed: 13th April 2026]</w:t>
      </w:r>
    </w:p>
    <w:p w14:paraId="69131237" w14:textId="77777777" w:rsidR="00881D0D" w:rsidRPr="00881D0D" w:rsidRDefault="00881D0D" w:rsidP="00881D0D"/>
    <w:p w14:paraId="5D56E4EC" w14:textId="77777777" w:rsidR="00881D0D" w:rsidRPr="00542E58" w:rsidRDefault="00881D0D" w:rsidP="00881D0D">
      <w:pPr>
        <w:rPr>
          <w:rFonts w:hint="eastAsia"/>
        </w:rPr>
      </w:pPr>
    </w:p>
    <w:sectPr w:rsidR="00881D0D" w:rsidRPr="00542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C8A14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3234F66"/>
    <w:multiLevelType w:val="hybridMultilevel"/>
    <w:tmpl w:val="383CB546"/>
    <w:lvl w:ilvl="0" w:tplc="73D675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69113F"/>
    <w:multiLevelType w:val="hybridMultilevel"/>
    <w:tmpl w:val="9C62E5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7385359">
    <w:abstractNumId w:val="0"/>
  </w:num>
  <w:num w:numId="2" w16cid:durableId="1411610973">
    <w:abstractNumId w:val="1"/>
  </w:num>
  <w:num w:numId="3" w16cid:durableId="730277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96"/>
    <w:rsid w:val="00073951"/>
    <w:rsid w:val="00092895"/>
    <w:rsid w:val="000C600D"/>
    <w:rsid w:val="000E4ECC"/>
    <w:rsid w:val="00305EDA"/>
    <w:rsid w:val="00313D26"/>
    <w:rsid w:val="00485DAD"/>
    <w:rsid w:val="004D02A6"/>
    <w:rsid w:val="00542E58"/>
    <w:rsid w:val="006258C8"/>
    <w:rsid w:val="00625FB7"/>
    <w:rsid w:val="00707896"/>
    <w:rsid w:val="00796ED8"/>
    <w:rsid w:val="007D11C8"/>
    <w:rsid w:val="00831B8E"/>
    <w:rsid w:val="00881D0D"/>
    <w:rsid w:val="008E6220"/>
    <w:rsid w:val="00B1425F"/>
    <w:rsid w:val="00B5366A"/>
    <w:rsid w:val="00BA5789"/>
    <w:rsid w:val="00BC07DD"/>
    <w:rsid w:val="00CB43B2"/>
    <w:rsid w:val="00CF3BF6"/>
    <w:rsid w:val="00D623D8"/>
    <w:rsid w:val="00DB22C9"/>
    <w:rsid w:val="00E108F7"/>
    <w:rsid w:val="00E60D64"/>
    <w:rsid w:val="00F0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617C"/>
  <w15:chartTrackingRefBased/>
  <w15:docId w15:val="{E95252FD-E217-455D-85F4-0DD620D2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9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85DA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14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Tahmeed Ali</dc:creator>
  <cp:keywords/>
  <dc:description/>
  <cp:lastModifiedBy>Tahmeed Ali</cp:lastModifiedBy>
  <cp:revision>6</cp:revision>
  <dcterms:created xsi:type="dcterms:W3CDTF">2026-04-13T15:29:00Z</dcterms:created>
  <dcterms:modified xsi:type="dcterms:W3CDTF">2026-04-13T22:22:00Z</dcterms:modified>
</cp:coreProperties>
</file>