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2C5" w:rsidRDefault="00A672C5" w:rsidP="005B0FCE">
      <w:pPr>
        <w:spacing w:after="0" w:line="240" w:lineRule="auto"/>
        <w:rPr>
          <w:b/>
        </w:rPr>
      </w:pPr>
      <w:r>
        <w:rPr>
          <w:b/>
        </w:rPr>
        <w:t>DENTAL SYSTEM COMMON SERVICES MANUAL</w:t>
      </w:r>
      <w:bookmarkStart w:id="0" w:name="_GoBack"/>
      <w:bookmarkEnd w:id="0"/>
    </w:p>
    <w:p w:rsidR="00A672C5" w:rsidRDefault="00A672C5" w:rsidP="005B0FCE">
      <w:pPr>
        <w:spacing w:after="0" w:line="240" w:lineRule="auto"/>
        <w:rPr>
          <w:b/>
        </w:rPr>
      </w:pPr>
    </w:p>
    <w:p w:rsidR="00522FD9" w:rsidRPr="007E2793" w:rsidRDefault="00714539" w:rsidP="005B0FCE">
      <w:pPr>
        <w:spacing w:after="0" w:line="240" w:lineRule="auto"/>
        <w:rPr>
          <w:b/>
        </w:rPr>
      </w:pPr>
      <w:r w:rsidRPr="007E2793">
        <w:rPr>
          <w:b/>
        </w:rPr>
        <w:t>Check if the client exist in the database</w:t>
      </w:r>
    </w:p>
    <w:p w:rsidR="00714539" w:rsidRPr="007E2793" w:rsidRDefault="00714539" w:rsidP="005B0FCE">
      <w:pPr>
        <w:spacing w:after="0" w:line="240" w:lineRule="auto"/>
        <w:rPr>
          <w:color w:val="FF0000"/>
        </w:rPr>
      </w:pPr>
      <w:r w:rsidRPr="007E2793">
        <w:rPr>
          <w:color w:val="FF0000"/>
        </w:rPr>
        <w:t xml:space="preserve">Use their phone number or refNo given to check </w:t>
      </w:r>
    </w:p>
    <w:p w:rsidR="00714539" w:rsidRDefault="00714539" w:rsidP="005B0FCE">
      <w:pPr>
        <w:spacing w:after="0" w:line="240" w:lineRule="auto"/>
      </w:pPr>
      <w:r>
        <w:rPr>
          <w:noProof/>
        </w:rPr>
        <w:drawing>
          <wp:anchor distT="0" distB="0" distL="114300" distR="114300" simplePos="0" relativeHeight="251658240" behindDoc="0" locked="0" layoutInCell="1" allowOverlap="1">
            <wp:simplePos x="0" y="0"/>
            <wp:positionH relativeFrom="column">
              <wp:posOffset>-114300</wp:posOffset>
            </wp:positionH>
            <wp:positionV relativeFrom="paragraph">
              <wp:posOffset>483235</wp:posOffset>
            </wp:positionV>
            <wp:extent cx="5943600" cy="19640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964055"/>
                    </a:xfrm>
                    <a:prstGeom prst="rect">
                      <a:avLst/>
                    </a:prstGeom>
                  </pic:spPr>
                </pic:pic>
              </a:graphicData>
            </a:graphic>
          </wp:anchor>
        </w:drawing>
      </w:r>
      <w:r>
        <w:t>If phone, enter the phone number then click phone button otherwise enter the refNo and click refno button and you will be able to see the client dental history and details.</w:t>
      </w:r>
    </w:p>
    <w:p w:rsidR="00714539" w:rsidRPr="00714539" w:rsidRDefault="00714539" w:rsidP="005B0FCE">
      <w:pPr>
        <w:spacing w:after="0" w:line="240" w:lineRule="auto"/>
      </w:pPr>
    </w:p>
    <w:p w:rsidR="00714539" w:rsidRPr="00D4612F" w:rsidRDefault="00D4612F" w:rsidP="005B0FCE">
      <w:pPr>
        <w:spacing w:after="0" w:line="240" w:lineRule="auto"/>
        <w:rPr>
          <w:b/>
          <w:color w:val="FF0000"/>
        </w:rPr>
      </w:pPr>
      <w:r w:rsidRPr="00D4612F">
        <w:rPr>
          <w:b/>
          <w:color w:val="FF0000"/>
        </w:rPr>
        <w:t>Always be care full and ensure you are recording the correct data since we are concerned about the clients data security and integrity, you may not be able to edit the information after it is submitted.</w:t>
      </w:r>
    </w:p>
    <w:p w:rsidR="00714539" w:rsidRDefault="00714539" w:rsidP="005B0FCE">
      <w:pPr>
        <w:tabs>
          <w:tab w:val="left" w:pos="8430"/>
        </w:tabs>
        <w:spacing w:after="0" w:line="240" w:lineRule="auto"/>
      </w:pPr>
      <w:r>
        <w:tab/>
      </w: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5B0FCE" w:rsidRDefault="005B0FCE" w:rsidP="005B0FCE">
      <w:pPr>
        <w:tabs>
          <w:tab w:val="left" w:pos="8430"/>
        </w:tabs>
        <w:spacing w:after="0" w:line="240" w:lineRule="auto"/>
        <w:rPr>
          <w:b/>
        </w:rPr>
      </w:pPr>
    </w:p>
    <w:p w:rsidR="00714539" w:rsidRPr="00714539" w:rsidRDefault="00714539" w:rsidP="005B0FCE">
      <w:pPr>
        <w:tabs>
          <w:tab w:val="left" w:pos="8430"/>
        </w:tabs>
        <w:spacing w:after="0" w:line="240" w:lineRule="auto"/>
        <w:rPr>
          <w:b/>
        </w:rPr>
      </w:pPr>
      <w:r w:rsidRPr="00714539">
        <w:rPr>
          <w:b/>
        </w:rPr>
        <w:t>Register new client into the system</w:t>
      </w:r>
    </w:p>
    <w:p w:rsidR="00714539" w:rsidRDefault="00714539" w:rsidP="005B0FCE">
      <w:pPr>
        <w:tabs>
          <w:tab w:val="left" w:pos="8430"/>
        </w:tabs>
        <w:spacing w:after="0" w:line="240" w:lineRule="auto"/>
      </w:pPr>
      <w:r>
        <w:t xml:space="preserve">All clients visiting the facility it is important to have their details regardless of the </w:t>
      </w:r>
      <w:r w:rsidR="00AA5021">
        <w:t>service.</w:t>
      </w:r>
    </w:p>
    <w:p w:rsidR="00714539" w:rsidRDefault="00714539" w:rsidP="005B0FCE">
      <w:pPr>
        <w:tabs>
          <w:tab w:val="left" w:pos="8430"/>
        </w:tabs>
        <w:spacing w:after="0" w:line="240" w:lineRule="auto"/>
      </w:pPr>
      <w:r>
        <w:t xml:space="preserve">Steps </w:t>
      </w:r>
    </w:p>
    <w:p w:rsidR="00AA5021" w:rsidRPr="00AA5021" w:rsidRDefault="00AA5021" w:rsidP="005B0FCE">
      <w:pPr>
        <w:pStyle w:val="ListParagraph"/>
        <w:numPr>
          <w:ilvl w:val="0"/>
          <w:numId w:val="1"/>
        </w:numPr>
        <w:tabs>
          <w:tab w:val="left" w:pos="8430"/>
        </w:tabs>
        <w:spacing w:after="0" w:line="240" w:lineRule="auto"/>
      </w:pPr>
      <w:r w:rsidRPr="00AA5021">
        <w:t>Click patient</w:t>
      </w:r>
    </w:p>
    <w:p w:rsidR="00AA5021" w:rsidRPr="00AA5021" w:rsidRDefault="00AA5021" w:rsidP="005B0FCE">
      <w:pPr>
        <w:pStyle w:val="ListParagraph"/>
        <w:numPr>
          <w:ilvl w:val="0"/>
          <w:numId w:val="1"/>
        </w:numPr>
        <w:tabs>
          <w:tab w:val="left" w:pos="8430"/>
        </w:tabs>
        <w:spacing w:after="0" w:line="240" w:lineRule="auto"/>
      </w:pPr>
      <w:r w:rsidRPr="00AA5021">
        <w:t>Fill in the client details, first name, last name</w:t>
      </w:r>
      <w:r>
        <w:t xml:space="preserve"> and year of birth</w:t>
      </w:r>
      <w:r w:rsidRPr="00AA5021">
        <w:t xml:space="preserve"> are mandatory fields. Click on register before proceed so as to save the client details</w:t>
      </w:r>
      <w:r>
        <w:t>.</w:t>
      </w:r>
    </w:p>
    <w:p w:rsidR="00AA5021" w:rsidRPr="00AA5021" w:rsidRDefault="00AA5021" w:rsidP="005B0FCE">
      <w:pPr>
        <w:tabs>
          <w:tab w:val="left" w:pos="8430"/>
        </w:tabs>
        <w:spacing w:after="0" w:line="240" w:lineRule="auto"/>
        <w:rPr>
          <w:b/>
        </w:rPr>
      </w:pPr>
    </w:p>
    <w:p w:rsidR="00714539" w:rsidRPr="00714539" w:rsidRDefault="00714539" w:rsidP="005B0FCE">
      <w:pPr>
        <w:tabs>
          <w:tab w:val="left" w:pos="8430"/>
        </w:tabs>
        <w:spacing w:after="0" w:line="240" w:lineRule="auto"/>
      </w:pPr>
      <w:r>
        <w:rPr>
          <w:noProof/>
        </w:rPr>
        <w:drawing>
          <wp:inline distT="0" distB="0" distL="0" distR="0" wp14:anchorId="5508C200" wp14:editId="55C1B789">
            <wp:extent cx="5943600" cy="2332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32990"/>
                    </a:xfrm>
                    <a:prstGeom prst="rect">
                      <a:avLst/>
                    </a:prstGeom>
                  </pic:spPr>
                </pic:pic>
              </a:graphicData>
            </a:graphic>
          </wp:inline>
        </w:drawing>
      </w:r>
    </w:p>
    <w:p w:rsidR="00714539" w:rsidRPr="00714539" w:rsidRDefault="00AA5021" w:rsidP="005B0FCE">
      <w:pPr>
        <w:spacing w:after="0" w:line="240" w:lineRule="auto"/>
      </w:pPr>
      <w:r>
        <w:rPr>
          <w:noProof/>
        </w:rPr>
        <w:drawing>
          <wp:inline distT="0" distB="0" distL="0" distR="0" wp14:anchorId="16D2CF34" wp14:editId="2E7859B4">
            <wp:extent cx="5943600" cy="282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5750"/>
                    </a:xfrm>
                    <a:prstGeom prst="rect">
                      <a:avLst/>
                    </a:prstGeom>
                  </pic:spPr>
                </pic:pic>
              </a:graphicData>
            </a:graphic>
          </wp:inline>
        </w:drawing>
      </w:r>
    </w:p>
    <w:p w:rsidR="00714539" w:rsidRPr="00714539" w:rsidRDefault="00714539" w:rsidP="005B0FCE">
      <w:pPr>
        <w:spacing w:after="0" w:line="240" w:lineRule="auto"/>
      </w:pPr>
    </w:p>
    <w:p w:rsidR="005B0FCE" w:rsidRDefault="005B0FCE" w:rsidP="005B0FCE">
      <w:pPr>
        <w:spacing w:after="0" w:line="240" w:lineRule="auto"/>
        <w:rPr>
          <w:b/>
        </w:rPr>
      </w:pPr>
    </w:p>
    <w:p w:rsidR="005B0FCE" w:rsidRDefault="005B0FCE" w:rsidP="005B0FCE">
      <w:pPr>
        <w:spacing w:after="0" w:line="240" w:lineRule="auto"/>
        <w:rPr>
          <w:b/>
        </w:rPr>
      </w:pPr>
    </w:p>
    <w:p w:rsidR="005B0FCE" w:rsidRDefault="005B0FCE" w:rsidP="005B0FCE">
      <w:pPr>
        <w:spacing w:after="0" w:line="240" w:lineRule="auto"/>
        <w:rPr>
          <w:b/>
        </w:rPr>
      </w:pPr>
    </w:p>
    <w:p w:rsidR="005B0FCE" w:rsidRDefault="005B0FCE" w:rsidP="005B0FCE">
      <w:pPr>
        <w:spacing w:after="0" w:line="240" w:lineRule="auto"/>
        <w:rPr>
          <w:b/>
        </w:rPr>
      </w:pPr>
    </w:p>
    <w:p w:rsidR="005B0FCE" w:rsidRDefault="005B0FCE" w:rsidP="005B0FCE">
      <w:pPr>
        <w:spacing w:after="0" w:line="240" w:lineRule="auto"/>
        <w:rPr>
          <w:b/>
        </w:rPr>
      </w:pPr>
    </w:p>
    <w:p w:rsidR="005B0FCE" w:rsidRDefault="005B0FCE" w:rsidP="005B0FCE">
      <w:pPr>
        <w:spacing w:after="0" w:line="240" w:lineRule="auto"/>
        <w:rPr>
          <w:b/>
        </w:rPr>
      </w:pPr>
    </w:p>
    <w:p w:rsidR="005B0FCE" w:rsidRDefault="005B0FCE" w:rsidP="005B0FCE">
      <w:pPr>
        <w:spacing w:after="0" w:line="240" w:lineRule="auto"/>
        <w:rPr>
          <w:b/>
        </w:rPr>
      </w:pPr>
    </w:p>
    <w:p w:rsidR="005B0FCE" w:rsidRDefault="005B0FCE" w:rsidP="005B0FCE">
      <w:pPr>
        <w:spacing w:after="0" w:line="240" w:lineRule="auto"/>
        <w:rPr>
          <w:b/>
        </w:rPr>
      </w:pPr>
    </w:p>
    <w:p w:rsidR="005B0FCE" w:rsidRDefault="005B0FCE" w:rsidP="005B0FCE">
      <w:pPr>
        <w:spacing w:after="0" w:line="240" w:lineRule="auto"/>
        <w:rPr>
          <w:b/>
        </w:rPr>
      </w:pPr>
    </w:p>
    <w:p w:rsidR="005B0FCE" w:rsidRDefault="005B0FCE" w:rsidP="005B0FCE">
      <w:pPr>
        <w:spacing w:after="0" w:line="240" w:lineRule="auto"/>
        <w:rPr>
          <w:b/>
        </w:rPr>
      </w:pPr>
    </w:p>
    <w:p w:rsidR="00AA5021" w:rsidRDefault="00AA5021" w:rsidP="005B0FCE">
      <w:pPr>
        <w:spacing w:after="0" w:line="240" w:lineRule="auto"/>
        <w:rPr>
          <w:b/>
        </w:rPr>
      </w:pPr>
      <w:r w:rsidRPr="00AA5021">
        <w:rPr>
          <w:b/>
        </w:rPr>
        <w:t>Diagnosis and Treatment</w:t>
      </w:r>
    </w:p>
    <w:p w:rsidR="00D4612F" w:rsidRDefault="00D4612F" w:rsidP="005B0FCE">
      <w:pPr>
        <w:spacing w:after="0" w:line="240" w:lineRule="auto"/>
      </w:pPr>
      <w:r>
        <w:t>This has three categories:</w:t>
      </w:r>
    </w:p>
    <w:p w:rsidR="00D4612F" w:rsidRDefault="00D4612F" w:rsidP="005B0FCE">
      <w:pPr>
        <w:pStyle w:val="ListParagraph"/>
        <w:numPr>
          <w:ilvl w:val="0"/>
          <w:numId w:val="3"/>
        </w:numPr>
        <w:spacing w:after="0" w:line="240" w:lineRule="auto"/>
      </w:pPr>
      <w:r>
        <w:t xml:space="preserve">Capturing single treatment </w:t>
      </w:r>
    </w:p>
    <w:p w:rsidR="00D4612F" w:rsidRDefault="00D4612F" w:rsidP="005B0FCE">
      <w:pPr>
        <w:pStyle w:val="ListParagraph"/>
        <w:numPr>
          <w:ilvl w:val="0"/>
          <w:numId w:val="3"/>
        </w:numPr>
        <w:spacing w:after="0" w:line="240" w:lineRule="auto"/>
      </w:pPr>
      <w:r>
        <w:t>Capturing multiple treatments</w:t>
      </w:r>
    </w:p>
    <w:p w:rsidR="00D4612F" w:rsidRDefault="00D4612F" w:rsidP="005B0FCE">
      <w:pPr>
        <w:pStyle w:val="ListParagraph"/>
        <w:numPr>
          <w:ilvl w:val="0"/>
          <w:numId w:val="3"/>
        </w:numPr>
        <w:spacing w:after="0" w:line="240" w:lineRule="auto"/>
      </w:pPr>
      <w:r>
        <w:t>Capturing only consultation</w:t>
      </w:r>
    </w:p>
    <w:p w:rsidR="00714539" w:rsidRDefault="00D4612F" w:rsidP="005B0FCE">
      <w:pPr>
        <w:spacing w:after="0" w:line="240" w:lineRule="auto"/>
      </w:pPr>
      <w:r>
        <w:t xml:space="preserve">You can navigate to DxRx screen through the </w:t>
      </w:r>
      <w:r w:rsidRPr="00D4612F">
        <w:rPr>
          <w:b/>
        </w:rPr>
        <w:t>side navigation bar</w:t>
      </w:r>
      <w:r>
        <w:t xml:space="preserve"> or from </w:t>
      </w:r>
      <w:r>
        <w:rPr>
          <w:b/>
        </w:rPr>
        <w:t xml:space="preserve">proceed button </w:t>
      </w:r>
      <w:r>
        <w:t>on the registration form</w:t>
      </w:r>
    </w:p>
    <w:p w:rsidR="00D4612F" w:rsidRDefault="00D4612F" w:rsidP="005B0FCE">
      <w:pPr>
        <w:spacing w:after="0" w:line="240" w:lineRule="auto"/>
        <w:rPr>
          <w:b/>
        </w:rPr>
      </w:pPr>
      <w:r>
        <w:rPr>
          <w:b/>
        </w:rPr>
        <w:t xml:space="preserve">Capturing the single </w:t>
      </w:r>
      <w:r w:rsidR="007B50B6">
        <w:rPr>
          <w:b/>
        </w:rPr>
        <w:t>treatment</w:t>
      </w:r>
    </w:p>
    <w:p w:rsidR="00D4612F" w:rsidRDefault="00D4612F" w:rsidP="005B0FCE">
      <w:pPr>
        <w:pStyle w:val="ListParagraph"/>
        <w:numPr>
          <w:ilvl w:val="0"/>
          <w:numId w:val="4"/>
        </w:numPr>
        <w:spacing w:after="0" w:line="240" w:lineRule="auto"/>
      </w:pPr>
      <w:r>
        <w:t>Enter the refNo of the patient in the refNo field for registered</w:t>
      </w:r>
      <w:r w:rsidR="007B50B6">
        <w:t xml:space="preserve"> clients and by the default the newly added client refNo will the added automatically.</w:t>
      </w:r>
    </w:p>
    <w:p w:rsidR="007B50B6" w:rsidRDefault="007B50B6" w:rsidP="005B0FCE">
      <w:pPr>
        <w:pStyle w:val="ListParagraph"/>
        <w:numPr>
          <w:ilvl w:val="0"/>
          <w:numId w:val="4"/>
        </w:numPr>
        <w:spacing w:after="0" w:line="240" w:lineRule="auto"/>
      </w:pPr>
      <w:r>
        <w:t>Select the dentition as either permanent or milk teeth, and this will load what the teeth in the category of the selected field.</w:t>
      </w:r>
    </w:p>
    <w:p w:rsidR="007B50B6" w:rsidRDefault="007B50B6" w:rsidP="005B0FCE">
      <w:pPr>
        <w:pStyle w:val="ListParagraph"/>
        <w:numPr>
          <w:ilvl w:val="0"/>
          <w:numId w:val="4"/>
        </w:numPr>
        <w:spacing w:after="0" w:line="240" w:lineRule="auto"/>
      </w:pPr>
      <w:r w:rsidRPr="007E2793">
        <w:rPr>
          <w:b/>
        </w:rPr>
        <w:t>DX:</w:t>
      </w:r>
      <w:r>
        <w:t xml:space="preserve"> allows you to select the possible diagnosis </w:t>
      </w:r>
    </w:p>
    <w:p w:rsidR="007B50B6" w:rsidRDefault="007B50B6" w:rsidP="005B0FCE">
      <w:pPr>
        <w:pStyle w:val="ListParagraph"/>
        <w:numPr>
          <w:ilvl w:val="0"/>
          <w:numId w:val="4"/>
        </w:numPr>
        <w:spacing w:after="0" w:line="240" w:lineRule="auto"/>
      </w:pPr>
      <w:r w:rsidRPr="007E2793">
        <w:rPr>
          <w:b/>
        </w:rPr>
        <w:t>Rx:</w:t>
      </w:r>
      <w:r>
        <w:t xml:space="preserve"> allows you to select the treatment </w:t>
      </w:r>
    </w:p>
    <w:p w:rsidR="007B50B6" w:rsidRPr="007E2793" w:rsidRDefault="007B50B6" w:rsidP="005B0FCE">
      <w:pPr>
        <w:pStyle w:val="ListParagraph"/>
        <w:numPr>
          <w:ilvl w:val="0"/>
          <w:numId w:val="4"/>
        </w:numPr>
        <w:spacing w:after="0" w:line="240" w:lineRule="auto"/>
        <w:rPr>
          <w:b/>
        </w:rPr>
      </w:pPr>
      <w:r w:rsidRPr="007E2793">
        <w:rPr>
          <w:b/>
        </w:rPr>
        <w:t>Dentist field</w:t>
      </w:r>
      <w:r>
        <w:t xml:space="preserve">: allows you to select the dentist who is in charge of the procedure and the assisting personnel in </w:t>
      </w:r>
      <w:r w:rsidRPr="007E2793">
        <w:rPr>
          <w:b/>
        </w:rPr>
        <w:t xml:space="preserve">Assistant field </w:t>
      </w:r>
    </w:p>
    <w:p w:rsidR="007E2793" w:rsidRPr="007E2793" w:rsidRDefault="007B50B6" w:rsidP="005B0FCE">
      <w:pPr>
        <w:pStyle w:val="ListParagraph"/>
        <w:numPr>
          <w:ilvl w:val="0"/>
          <w:numId w:val="4"/>
        </w:numPr>
        <w:spacing w:after="0" w:line="240" w:lineRule="auto"/>
        <w:rPr>
          <w:b/>
          <w:color w:val="FF0000"/>
        </w:rPr>
      </w:pPr>
      <w:r w:rsidRPr="007E2793">
        <w:rPr>
          <w:b/>
          <w:color w:val="FF0000"/>
        </w:rPr>
        <w:t>After updating the fields click on the save button first to add information to the system</w:t>
      </w:r>
      <w:r w:rsidR="007E2793">
        <w:rPr>
          <w:b/>
          <w:color w:val="FF0000"/>
        </w:rPr>
        <w:t xml:space="preserve"> and you will be able to see the table on the bottom updated with the information that was saved</w:t>
      </w:r>
    </w:p>
    <w:p w:rsidR="007B50B6" w:rsidRPr="007E2793" w:rsidRDefault="007B50B6" w:rsidP="005B0FCE">
      <w:pPr>
        <w:spacing w:after="0" w:line="240" w:lineRule="auto"/>
        <w:rPr>
          <w:b/>
        </w:rPr>
      </w:pPr>
      <w:r w:rsidRPr="007E2793">
        <w:rPr>
          <w:b/>
        </w:rPr>
        <w:t>For multiple treatments</w:t>
      </w:r>
    </w:p>
    <w:p w:rsidR="007B50B6" w:rsidRDefault="007B50B6" w:rsidP="005B0FCE">
      <w:pPr>
        <w:spacing w:after="0" w:line="240" w:lineRule="auto"/>
      </w:pPr>
      <w:r w:rsidRPr="007E2793">
        <w:t>Simple repeat the same procedure by just updating the necessary field and click save for each treatment</w:t>
      </w:r>
    </w:p>
    <w:p w:rsidR="007E2793" w:rsidRPr="007E2793" w:rsidRDefault="007E2793" w:rsidP="005B0FCE">
      <w:pPr>
        <w:spacing w:after="0" w:line="240" w:lineRule="auto"/>
        <w:rPr>
          <w:b/>
        </w:rPr>
      </w:pPr>
      <w:r w:rsidRPr="007E2793">
        <w:rPr>
          <w:b/>
        </w:rPr>
        <w:t>For consultation</w:t>
      </w:r>
    </w:p>
    <w:p w:rsidR="007E2793" w:rsidRPr="007E2793" w:rsidRDefault="007E2793" w:rsidP="005B0FCE">
      <w:pPr>
        <w:spacing w:after="0" w:line="240" w:lineRule="auto"/>
        <w:rPr>
          <w:b/>
        </w:rPr>
      </w:pPr>
      <w:r>
        <w:t xml:space="preserve">You don’t need to update all the fields. From the </w:t>
      </w:r>
      <w:r>
        <w:rPr>
          <w:b/>
        </w:rPr>
        <w:t xml:space="preserve">RX FIELD </w:t>
      </w:r>
      <w:r w:rsidRPr="007E2793">
        <w:t>select the</w:t>
      </w:r>
      <w:r>
        <w:rPr>
          <w:b/>
        </w:rPr>
        <w:t xml:space="preserve"> </w:t>
      </w:r>
      <w:r w:rsidRPr="007E2793">
        <w:rPr>
          <w:b/>
        </w:rPr>
        <w:t>consultation</w:t>
      </w:r>
      <w:r>
        <w:rPr>
          <w:b/>
        </w:rPr>
        <w:t xml:space="preserve"> </w:t>
      </w:r>
      <w:r w:rsidRPr="007E2793">
        <w:t>and</w:t>
      </w:r>
      <w:r>
        <w:rPr>
          <w:b/>
        </w:rPr>
        <w:t xml:space="preserve"> click save </w:t>
      </w:r>
    </w:p>
    <w:p w:rsidR="007B50B6" w:rsidRPr="007B50B6" w:rsidRDefault="007E2793" w:rsidP="005B0FCE">
      <w:pPr>
        <w:spacing w:after="0" w:line="240" w:lineRule="auto"/>
      </w:pPr>
      <w:r>
        <w:t xml:space="preserve">Once you are done </w:t>
      </w:r>
      <w:r w:rsidR="007B50B6" w:rsidRPr="007B50B6">
        <w:t xml:space="preserve">Click on the </w:t>
      </w:r>
      <w:r w:rsidR="007B50B6" w:rsidRPr="007E2793">
        <w:rPr>
          <w:b/>
        </w:rPr>
        <w:t>next button</w:t>
      </w:r>
      <w:r w:rsidR="007B50B6" w:rsidRPr="007B50B6">
        <w:t xml:space="preserve"> to take you to the billing screen</w:t>
      </w:r>
    </w:p>
    <w:p w:rsidR="007B50B6" w:rsidRPr="007B50B6" w:rsidRDefault="007B50B6" w:rsidP="005B0FCE">
      <w:pPr>
        <w:spacing w:after="0" w:line="240" w:lineRule="auto"/>
        <w:rPr>
          <w:color w:val="FF0000"/>
        </w:rPr>
      </w:pPr>
    </w:p>
    <w:p w:rsidR="00D4612F" w:rsidRPr="00D4612F" w:rsidRDefault="00D4612F" w:rsidP="005B0FCE">
      <w:pPr>
        <w:spacing w:after="0" w:line="240" w:lineRule="auto"/>
        <w:rPr>
          <w:b/>
        </w:rPr>
      </w:pPr>
      <w:r>
        <w:rPr>
          <w:noProof/>
        </w:rPr>
        <w:drawing>
          <wp:inline distT="0" distB="0" distL="0" distR="0" wp14:anchorId="65090092" wp14:editId="2D79A353">
            <wp:extent cx="5943600" cy="2904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4490"/>
                    </a:xfrm>
                    <a:prstGeom prst="rect">
                      <a:avLst/>
                    </a:prstGeom>
                  </pic:spPr>
                </pic:pic>
              </a:graphicData>
            </a:graphic>
          </wp:inline>
        </w:drawing>
      </w:r>
    </w:p>
    <w:p w:rsidR="005B0FCE" w:rsidRDefault="005B0FCE" w:rsidP="005B0FCE">
      <w:pPr>
        <w:spacing w:after="0" w:line="240" w:lineRule="auto"/>
        <w:rPr>
          <w:b/>
        </w:rPr>
      </w:pPr>
    </w:p>
    <w:p w:rsidR="005B0FCE" w:rsidRDefault="005B0FCE" w:rsidP="005B0FCE">
      <w:pPr>
        <w:spacing w:after="0" w:line="240" w:lineRule="auto"/>
        <w:rPr>
          <w:b/>
        </w:rPr>
      </w:pPr>
    </w:p>
    <w:p w:rsidR="005B0FCE" w:rsidRDefault="005B0FCE" w:rsidP="005B0FCE">
      <w:pPr>
        <w:spacing w:after="0" w:line="240" w:lineRule="auto"/>
        <w:rPr>
          <w:b/>
        </w:rPr>
      </w:pPr>
    </w:p>
    <w:p w:rsidR="005B0FCE" w:rsidRDefault="005B0FCE" w:rsidP="005B0FCE">
      <w:pPr>
        <w:spacing w:after="0" w:line="240" w:lineRule="auto"/>
        <w:rPr>
          <w:b/>
        </w:rPr>
      </w:pPr>
    </w:p>
    <w:p w:rsidR="005B0FCE" w:rsidRDefault="005B0FCE" w:rsidP="005B0FCE">
      <w:pPr>
        <w:spacing w:after="0" w:line="240" w:lineRule="auto"/>
        <w:rPr>
          <w:b/>
        </w:rPr>
      </w:pPr>
    </w:p>
    <w:p w:rsidR="005B0FCE" w:rsidRDefault="005B0FCE" w:rsidP="005B0FCE">
      <w:pPr>
        <w:spacing w:after="0" w:line="240" w:lineRule="auto"/>
        <w:rPr>
          <w:b/>
        </w:rPr>
      </w:pPr>
    </w:p>
    <w:p w:rsidR="005B0FCE" w:rsidRDefault="005B0FCE" w:rsidP="005B0FCE">
      <w:pPr>
        <w:spacing w:after="0" w:line="240" w:lineRule="auto"/>
        <w:rPr>
          <w:b/>
        </w:rPr>
      </w:pPr>
    </w:p>
    <w:p w:rsidR="00714539" w:rsidRDefault="007E2793" w:rsidP="005B0FCE">
      <w:pPr>
        <w:spacing w:after="0" w:line="240" w:lineRule="auto"/>
        <w:rPr>
          <w:b/>
        </w:rPr>
      </w:pPr>
      <w:r>
        <w:rPr>
          <w:b/>
        </w:rPr>
        <w:t>Billing</w:t>
      </w:r>
    </w:p>
    <w:p w:rsidR="007E2793" w:rsidRDefault="007E2793" w:rsidP="005B0FCE">
      <w:pPr>
        <w:spacing w:after="0" w:line="240" w:lineRule="auto"/>
      </w:pPr>
      <w:r>
        <w:t>By default the newly added client details will be set and the total bill. But in most cases you may want to serve</w:t>
      </w:r>
      <w:r w:rsidR="005B0FCE">
        <w:t xml:space="preserve"> a client that had been registered before, just update the refNo field and click on </w:t>
      </w:r>
      <w:r w:rsidR="005B0FCE" w:rsidRPr="005B0FCE">
        <w:rPr>
          <w:b/>
        </w:rPr>
        <w:t>CHECK BUTTON</w:t>
      </w:r>
    </w:p>
    <w:p w:rsidR="007E2793" w:rsidRDefault="007E2793" w:rsidP="005B0FCE">
      <w:pPr>
        <w:spacing w:after="0" w:line="240" w:lineRule="auto"/>
      </w:pPr>
      <w:r>
        <w:t>Add the amount paid and the system will calculate the rest and if balance is remaining it will be able to show that as well.</w:t>
      </w:r>
    </w:p>
    <w:p w:rsidR="005B0FCE" w:rsidRDefault="005B0FCE" w:rsidP="005B0FCE">
      <w:pPr>
        <w:spacing w:after="0" w:line="240" w:lineRule="auto"/>
      </w:pPr>
      <w:r>
        <w:t xml:space="preserve">Click </w:t>
      </w:r>
      <w:r w:rsidRPr="005B0FCE">
        <w:rPr>
          <w:b/>
        </w:rPr>
        <w:t>transact button</w:t>
      </w:r>
      <w:r>
        <w:rPr>
          <w:b/>
        </w:rPr>
        <w:t xml:space="preserve"> </w:t>
      </w:r>
      <w:r>
        <w:t>to finish the process.</w:t>
      </w:r>
    </w:p>
    <w:p w:rsidR="005B0FCE" w:rsidRDefault="005B0FCE" w:rsidP="005B0FCE">
      <w:pPr>
        <w:spacing w:after="0" w:line="240" w:lineRule="auto"/>
        <w:rPr>
          <w:b/>
        </w:rPr>
      </w:pPr>
      <w:r>
        <w:t xml:space="preserve">If client had the balance and the refNo is enter in the field the NAME BALANCE STATUS will be updated on the screen and once the balance is paid click </w:t>
      </w:r>
      <w:r w:rsidRPr="005B0FCE">
        <w:rPr>
          <w:b/>
        </w:rPr>
        <w:t>transaction</w:t>
      </w:r>
      <w:r>
        <w:t xml:space="preserve"> </w:t>
      </w:r>
      <w:r>
        <w:rPr>
          <w:b/>
        </w:rPr>
        <w:t>button</w:t>
      </w:r>
      <w:r>
        <w:t xml:space="preserve"> then click </w:t>
      </w:r>
      <w:r w:rsidRPr="005B0FCE">
        <w:rPr>
          <w:b/>
        </w:rPr>
        <w:t>clear button</w:t>
      </w:r>
    </w:p>
    <w:p w:rsidR="005B0FCE" w:rsidRDefault="005B0FCE" w:rsidP="005B0FCE">
      <w:pPr>
        <w:spacing w:after="0" w:line="240" w:lineRule="auto"/>
      </w:pPr>
      <w:r>
        <w:rPr>
          <w:noProof/>
        </w:rPr>
        <w:drawing>
          <wp:inline distT="0" distB="0" distL="0" distR="0" wp14:anchorId="693E4415" wp14:editId="34A2A65D">
            <wp:extent cx="5943600" cy="2926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6715"/>
                    </a:xfrm>
                    <a:prstGeom prst="rect">
                      <a:avLst/>
                    </a:prstGeom>
                  </pic:spPr>
                </pic:pic>
              </a:graphicData>
            </a:graphic>
          </wp:inline>
        </w:drawing>
      </w: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115FAB" w:rsidRDefault="00115FAB" w:rsidP="005B0FCE">
      <w:pPr>
        <w:spacing w:after="0" w:line="240" w:lineRule="auto"/>
      </w:pPr>
    </w:p>
    <w:p w:rsidR="00A672C5" w:rsidRDefault="00115FAB" w:rsidP="005B0FCE">
      <w:pPr>
        <w:spacing w:after="0" w:line="240" w:lineRule="auto"/>
        <w:rPr>
          <w:b/>
        </w:rPr>
      </w:pPr>
      <w:r w:rsidRPr="00115FAB">
        <w:rPr>
          <w:b/>
        </w:rPr>
        <w:t>Record filtering</w:t>
      </w:r>
      <w:r w:rsidR="00A672C5">
        <w:rPr>
          <w:b/>
        </w:rPr>
        <w:t>.</w:t>
      </w:r>
    </w:p>
    <w:p w:rsidR="00115FAB" w:rsidRPr="00115FAB" w:rsidRDefault="00115FAB" w:rsidP="005B0FCE">
      <w:pPr>
        <w:spacing w:after="0" w:line="240" w:lineRule="auto"/>
      </w:pPr>
      <w:r>
        <w:rPr>
          <w:b/>
        </w:rPr>
        <w:t xml:space="preserve">Navigate </w:t>
      </w:r>
      <w:r>
        <w:t>to filter screen from the side bar menu.</w:t>
      </w:r>
    </w:p>
    <w:p w:rsidR="00115FAB" w:rsidRDefault="00115FAB" w:rsidP="005B0FCE">
      <w:pPr>
        <w:spacing w:after="0" w:line="240" w:lineRule="auto"/>
      </w:pPr>
      <w:r>
        <w:t xml:space="preserve">For the currents records click on </w:t>
      </w:r>
      <w:r>
        <w:rPr>
          <w:b/>
        </w:rPr>
        <w:t xml:space="preserve">today button </w:t>
      </w:r>
      <w:r>
        <w:t xml:space="preserve">and they will be listed all while for a given period, select the starting date </w:t>
      </w:r>
      <w:r>
        <w:rPr>
          <w:b/>
        </w:rPr>
        <w:t xml:space="preserve">FROM: </w:t>
      </w:r>
      <w:r>
        <w:t xml:space="preserve">field and the ending date </w:t>
      </w:r>
      <w:r>
        <w:rPr>
          <w:b/>
        </w:rPr>
        <w:t xml:space="preserve">TO: </w:t>
      </w:r>
      <w:r>
        <w:t>field from the filter bar.</w:t>
      </w:r>
    </w:p>
    <w:p w:rsidR="00A672C5" w:rsidRDefault="00A672C5" w:rsidP="005B0FCE">
      <w:pPr>
        <w:spacing w:after="0" w:line="240" w:lineRule="auto"/>
      </w:pPr>
      <w:r>
        <w:rPr>
          <w:noProof/>
        </w:rPr>
        <w:drawing>
          <wp:inline distT="0" distB="0" distL="0" distR="0" wp14:anchorId="00BC27FE" wp14:editId="599A58B7">
            <wp:extent cx="5943600" cy="2560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0955"/>
                    </a:xfrm>
                    <a:prstGeom prst="rect">
                      <a:avLst/>
                    </a:prstGeom>
                  </pic:spPr>
                </pic:pic>
              </a:graphicData>
            </a:graphic>
          </wp:inline>
        </w:drawing>
      </w:r>
    </w:p>
    <w:p w:rsidR="00115FAB" w:rsidRPr="00115FAB" w:rsidRDefault="00115FAB" w:rsidP="005B0FCE">
      <w:pPr>
        <w:spacing w:after="0" w:line="240" w:lineRule="auto"/>
      </w:pPr>
    </w:p>
    <w:sectPr w:rsidR="00115FAB" w:rsidRPr="00115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D64"/>
    <w:multiLevelType w:val="hybridMultilevel"/>
    <w:tmpl w:val="9ED26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C6C33"/>
    <w:multiLevelType w:val="hybridMultilevel"/>
    <w:tmpl w:val="542C9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F1D3F"/>
    <w:multiLevelType w:val="hybridMultilevel"/>
    <w:tmpl w:val="65F846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B52C13"/>
    <w:multiLevelType w:val="hybridMultilevel"/>
    <w:tmpl w:val="2A068B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539"/>
    <w:rsid w:val="00115FAB"/>
    <w:rsid w:val="005B0FCE"/>
    <w:rsid w:val="006E387D"/>
    <w:rsid w:val="00714539"/>
    <w:rsid w:val="007B50B6"/>
    <w:rsid w:val="007E2793"/>
    <w:rsid w:val="00A672C5"/>
    <w:rsid w:val="00AA5021"/>
    <w:rsid w:val="00D4612F"/>
    <w:rsid w:val="00F1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DA0E"/>
  <w15:chartTrackingRefBased/>
  <w15:docId w15:val="{3542B4E6-953C-41E5-8226-48A9B349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dc:creator>
  <cp:keywords/>
  <dc:description/>
  <cp:lastModifiedBy>washington</cp:lastModifiedBy>
  <cp:revision>1</cp:revision>
  <dcterms:created xsi:type="dcterms:W3CDTF">2020-10-01T07:36:00Z</dcterms:created>
  <dcterms:modified xsi:type="dcterms:W3CDTF">2020-10-01T08:54:00Z</dcterms:modified>
</cp:coreProperties>
</file>