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DB0AC">
      <w:pPr>
        <w:spacing w:after="60"/>
        <w:jc w:val="center"/>
      </w:pPr>
      <w:r>
        <w:rPr>
          <w:b/>
          <w:bCs/>
          <w:sz w:val="40"/>
          <w:szCs w:val="40"/>
        </w:rPr>
        <w:t>调研材料说明</w:t>
      </w:r>
    </w:p>
    <w:p w14:paraId="574A6626">
      <w:pPr>
        <w:spacing w:after="240"/>
        <w:jc w:val="center"/>
      </w:pPr>
      <w:r>
        <w:rPr>
          <w:color w:val="555555"/>
          <w:sz w:val="22"/>
          <w:szCs w:val="22"/>
        </w:rPr>
        <w:t>基于游戏特征与成就数据的分析 · 课程项目（achievement-analytics）</w:t>
      </w:r>
    </w:p>
    <w:p w14:paraId="521C6BF1">
      <w:pPr>
        <w:pStyle w:val="2"/>
      </w:pPr>
      <w:r>
        <w:t>一、项目目标</w:t>
      </w:r>
    </w:p>
    <w:p w14:paraId="3708999E">
      <w:pPr>
        <w:spacing w:after="120"/>
      </w:pPr>
      <w:r>
        <w:t>用游戏特征与成就数据回答一个问题：玩家更愿意玩什么样的游戏。终极目标是一个可解释的游戏推荐——不只给出相似游戏，还要给得出推荐理由。</w:t>
      </w:r>
    </w:p>
    <w:p w14:paraId="1BB19DA1">
      <w:pPr>
        <w:spacing w:after="120"/>
      </w:pPr>
      <w:r>
        <w:t>方法路线（对应阶段汇报 PPT）分两步走：先做几个方向相对简单、各自独立的分析——发售年份与类型演变、主线进度漏斗、游戏画像聚类、完成曲线与 RAWG 论坛数据对比、游戏口碑预测与关联因素——每个方向先把结论拿到手；然后把这些方向产出的特征和结论汇聚起来，作为主线方向「可解释推荐」的输入。也就是说：先把简单的做扎实，再谈汇聚，最后落到推荐。</w:t>
      </w:r>
    </w:p>
    <w:p w14:paraId="0C0C8296">
      <w:pPr>
        <w:pStyle w:val="2"/>
      </w:pPr>
      <w:r>
        <w:t>二、参考的文献资料（5 篇，PDF 见同目录）</w:t>
      </w:r>
    </w:p>
    <w:p w14:paraId="0D3A9B76">
      <w:pPr>
        <w:spacing w:after="120"/>
      </w:pPr>
      <w:r>
        <w:t>以下 5 篇论文是选题与方法的直接参照，PDF 已收集在本目录下：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7"/>
        <w:gridCol w:w="2141"/>
        <w:gridCol w:w="4202"/>
      </w:tblGrid>
      <w:tr w14:paraId="7C85A922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8916">
            <w:r>
              <w:rPr>
                <w:b/>
                <w:bCs/>
              </w:rPr>
              <w:t>论文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5D77">
            <w:r>
              <w:rPr>
                <w:b/>
                <w:bCs/>
              </w:rPr>
              <w:t>对应文件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131A">
            <w:r>
              <w:rPr>
                <w:b/>
                <w:bCs/>
              </w:rPr>
              <w:t>对项目的参考价值</w:t>
            </w:r>
          </w:p>
        </w:tc>
      </w:tr>
      <w:tr w14:paraId="5E2279BD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B6CA">
            <w:r>
              <w:rPr>
                <w:b w:val="0"/>
                <w:bCs w:val="0"/>
              </w:rPr>
              <w:t>Complexity of Popularity and Dynamics of Within-Game Achievements in Computer Games（Cunha et al., arXiv:2404.15295, 2024）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C6AA">
            <w:r>
              <w:rPr>
                <w:b w:val="0"/>
                <w:bCs w:val="0"/>
              </w:rPr>
              <w:t>player-prefer.pdf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19F2">
            <w:r>
              <w:rPr>
                <w:b w:val="0"/>
                <w:bCs w:val="0"/>
              </w:rPr>
              <w:t>把「解锁成就数」当作玩家坚持度（persistence）的度量并拟合分布，是完成曲线与玩家画像方向的方法参照</w:t>
            </w:r>
          </w:p>
        </w:tc>
      </w:tr>
      <w:tr w14:paraId="434A32CB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8B4C">
            <w:r>
              <w:rPr>
                <w:b w:val="0"/>
                <w:bCs w:val="0"/>
              </w:rPr>
              <w:t>An analysis of achievement completion rate of open world role-playing games through a new taxonomic method（Yiwu Yang，游戏设计硕士论文）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18EC">
            <w:r>
              <w:rPr>
                <w:b w:val="0"/>
                <w:bCs w:val="0"/>
              </w:rPr>
              <w:t>trigger.pdf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2F9A">
            <w:r>
              <w:rPr>
                <w:b w:val="0"/>
                <w:bCs w:val="0"/>
              </w:rPr>
              <w:t>提出「成就如何被触发」的新分类法，用它研究完成率与其他因素的关系，对应我们的成就分类与口碑关联分析</w:t>
            </w:r>
          </w:p>
        </w:tc>
      </w:tr>
      <w:tr w14:paraId="4DD7E67F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7874">
            <w:r>
              <w:rPr>
                <w:b w:val="0"/>
                <w:bCs w:val="0"/>
              </w:rPr>
              <w:t>Analyzing Video Game Completion Achievements: Implications for Game Project Scope（Bailey &amp; Miyata, ICEC 2017）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59E0">
            <w:r>
              <w:rPr>
                <w:b w:val="0"/>
                <w:bCs w:val="0"/>
              </w:rPr>
              <w:t>For Game Scpoe.pdf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1F0F">
            <w:r>
              <w:rPr>
                <w:b w:val="0"/>
                <w:bCs w:val="0"/>
              </w:rPr>
              <w:t>人工标注「标志玩家通关主线内容」的 completion achievements 并挖掘完成率趋势，是主线进度漏斗方向的直接先例</w:t>
            </w:r>
          </w:p>
        </w:tc>
      </w:tr>
      <w:tr w14:paraId="453ABBC2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1326">
            <w:r>
              <w:rPr>
                <w:b w:val="0"/>
                <w:bCs w:val="0"/>
              </w:rPr>
              <w:t>A statistical analysis of Steam user profiles towards personalized gamification（Li et al., 坦佩雷大学）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D9E3">
            <w:r>
              <w:rPr>
                <w:b w:val="0"/>
                <w:bCs w:val="0"/>
              </w:rPr>
              <w:t>classify_player.pdf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DCCE">
            <w:r>
              <w:rPr>
                <w:b w:val="0"/>
                <w:bCs w:val="0"/>
              </w:rPr>
              <w:t>大规模随机爬取 Steam 玩家信息并聚成 8 类（精英、通关者等），是玩家画像聚类与个性化推荐的直接参照</w:t>
            </w:r>
          </w:p>
        </w:tc>
      </w:tr>
      <w:tr w14:paraId="70200C1A"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9257">
            <w:r>
              <w:rPr>
                <w:b w:val="0"/>
                <w:bCs w:val="0"/>
              </w:rPr>
              <w:t>PlayMyData: a curated dataset of multi-platform video games（D'Angelo &amp; Di Sipio）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06BC">
            <w:r>
              <w:rPr>
                <w:b w:val="0"/>
                <w:bCs w:val="0"/>
              </w:rPr>
              <w:t>plartime-database.pdf</w:t>
            </w:r>
          </w:p>
        </w:tc>
        <w:tc>
          <w:tcPr>
            <w:tcW w:w="46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392C">
            <w:r>
              <w:rPr>
                <w:b w:val="0"/>
                <w:bCs w:val="0"/>
              </w:rPr>
              <w:t>从 IGDB 构建的时长数据集（通关 / 全成就 / 平均游玩时长），用作我们的游玩时长口径补充</w:t>
            </w:r>
          </w:p>
        </w:tc>
      </w:tr>
    </w:tbl>
    <w:p w14:paraId="68D2A5E4">
      <w:pPr>
        <w:pStyle w:val="2"/>
      </w:pPr>
      <w:r>
        <w:t>三、获取的数据资料（数据源与落库现状）</w:t>
      </w:r>
    </w:p>
    <w:p w14:paraId="304EDAFD">
      <w:pPr>
        <w:spacing w:after="120"/>
      </w:pPr>
      <w:r>
        <w:t>数据获取阶段已完成：约 170 小时的脚本编写、限速重试、错误识别与多机并行采集，核心数据表累计 3,079,278 行。数据源按逐款源与批量源两类整理如下：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800"/>
        <w:gridCol w:w="3360"/>
      </w:tblGrid>
      <w:tr w14:paraId="4D17996A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3A7D">
            <w:r>
              <w:rPr>
                <w:b/>
                <w:bCs/>
              </w:rPr>
              <w:t>数据源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190A">
            <w:r>
              <w:rPr>
                <w:b/>
                <w:bCs/>
              </w:rPr>
              <w:t>提供内容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7E87">
            <w:r>
              <w:rPr>
                <w:b/>
                <w:bCs/>
              </w:rPr>
              <w:t>落库现状</w:t>
            </w:r>
          </w:p>
        </w:tc>
      </w:tr>
      <w:tr w14:paraId="2B464D63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5B8F">
            <w:r>
              <w:rPr>
                <w:b w:val="0"/>
                <w:bCs w:val="0"/>
              </w:rPr>
              <w:t>Steam 商店搜索（免 key 批量枚举）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B232">
            <w:r>
              <w:rPr>
                <w:b w:val="0"/>
                <w:bCs w:val="0"/>
              </w:rPr>
              <w:t>全量游戏帧、商店标签 ID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FD78">
            <w:r>
              <w:rPr>
                <w:b w:val="0"/>
                <w:bCs w:val="0"/>
              </w:rPr>
              <w:t>store_search_games · 50,956 行</w:t>
            </w:r>
          </w:p>
        </w:tc>
      </w:tr>
      <w:tr w14:paraId="4C1554B6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1C3A">
            <w:r>
              <w:rPr>
                <w:b w:val="0"/>
                <w:bCs w:val="0"/>
              </w:rPr>
              <w:t>Steam 商店英文详情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79D7">
            <w:r>
              <w:rPr>
                <w:b w:val="0"/>
                <w:bCs w:val="0"/>
              </w:rPr>
              <w:t>名称、价格、发售日、类型、开发商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2046">
            <w:r>
              <w:rPr>
                <w:b w:val="0"/>
                <w:bCs w:val="0"/>
              </w:rPr>
              <w:t>steam_appdetails · 50,954 行（中英文两次独立请求合并写入）</w:t>
            </w:r>
          </w:p>
        </w:tc>
      </w:tr>
      <w:tr w14:paraId="07A6C388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0D78">
            <w:r>
              <w:rPr>
                <w:b w:val="0"/>
                <w:bCs w:val="0"/>
              </w:rPr>
              <w:t>Steam 商店中文详情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B12B">
            <w:r>
              <w:rPr>
                <w:b w:val="0"/>
                <w:bCs w:val="0"/>
              </w:rPr>
              <w:t>官方中文名与本地化详情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ED37">
            <w:r>
              <w:rPr>
                <w:b w:val="0"/>
                <w:bCs w:val="0"/>
              </w:rPr>
              <w:t>同上</w:t>
            </w:r>
          </w:p>
        </w:tc>
      </w:tr>
      <w:tr w14:paraId="16C3EDC0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05EA">
            <w:r>
              <w:rPr>
                <w:b w:val="0"/>
                <w:bCs w:val="0"/>
              </w:rPr>
              <w:t>Steam 全局成就率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3945">
            <w:r>
              <w:rPr>
                <w:b w:val="0"/>
                <w:bCs w:val="0"/>
              </w:rPr>
              <w:t>每项成就的全局解锁比例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386A">
            <w:r>
              <w:rPr>
                <w:b w:val="0"/>
                <w:bCs w:val="0"/>
              </w:rPr>
              <w:t>achievements · 1,971,064 行</w:t>
            </w:r>
          </w:p>
        </w:tc>
      </w:tr>
      <w:tr w14:paraId="0591F4F3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1990">
            <w:r>
              <w:rPr>
                <w:b w:val="0"/>
                <w:bCs w:val="0"/>
              </w:rPr>
              <w:t>Steam 社区成就页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5629">
            <w:r>
              <w:rPr>
                <w:b w:val="0"/>
                <w:bCs w:val="0"/>
              </w:rPr>
              <w:t>成就展示名与描述（按位映射到全局成就率）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DD84">
            <w:r>
              <w:rPr>
                <w:b w:val="0"/>
                <w:bCs w:val="0"/>
              </w:rPr>
              <w:t>同上</w:t>
            </w:r>
          </w:p>
        </w:tc>
      </w:tr>
      <w:tr w14:paraId="6555E85F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7FEE">
            <w:r>
              <w:rPr>
                <w:b w:val="0"/>
                <w:bCs w:val="0"/>
              </w:rPr>
              <w:t>SteamSpy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CEC4">
            <w:r>
              <w:rPr>
                <w:b w:val="0"/>
                <w:bCs w:val="0"/>
              </w:rPr>
              <w:t>玩家标签、拥有量估算、在线量、好评与差评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CDD0">
            <w:r>
              <w:rPr>
                <w:b w:val="0"/>
                <w:bCs w:val="0"/>
              </w:rPr>
              <w:t>steamspy_games · 50,741 行；标签关系 game_tags · 888,837 行</w:t>
            </w:r>
          </w:p>
        </w:tc>
      </w:tr>
      <w:tr w14:paraId="30C67163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69C7">
            <w:r>
              <w:rPr>
                <w:b w:val="0"/>
                <w:bCs w:val="0"/>
              </w:rPr>
              <w:t>RAWG（仅部分游戏获取）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6B67">
            <w:r>
              <w:rPr>
                <w:b w:val="0"/>
                <w:bCs w:val="0"/>
              </w:rPr>
              <w:t>评分、游玩时长、通关及弃坑状态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C08E">
            <w:r>
              <w:rPr>
                <w:b w:val="0"/>
                <w:bCs w:val="0"/>
              </w:rPr>
              <w:t>rawg_games · 15,770 行</w:t>
            </w:r>
          </w:p>
        </w:tc>
      </w:tr>
      <w:tr w14:paraId="7D931305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DCB1">
            <w:r>
              <w:rPr>
                <w:b w:val="0"/>
                <w:bCs w:val="0"/>
              </w:rPr>
              <w:t>PlayMyData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2B2F">
            <w:r>
              <w:rPr>
                <w:b w:val="0"/>
                <w:bCs w:val="0"/>
              </w:rPr>
              <w:t>通关时长、全成就时长、中位数游玩时长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5F77">
            <w:r>
              <w:rPr>
                <w:b w:val="0"/>
                <w:bCs w:val="0"/>
              </w:rPr>
              <w:t>配套时长数据集，补充游玩时长口径</w:t>
            </w:r>
          </w:p>
        </w:tc>
      </w:tr>
      <w:tr w14:paraId="07131E0F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7212">
            <w:r>
              <w:rPr>
                <w:b w:val="0"/>
                <w:bCs w:val="0"/>
              </w:rPr>
              <w:t>游戏主表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C076">
            <w:r>
              <w:rPr>
                <w:b w:val="0"/>
                <w:bCs w:val="0"/>
              </w:rPr>
              <w:t>游戏枚举与名称（中英文）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5192">
            <w:r>
              <w:rPr>
                <w:b w:val="0"/>
                <w:bCs w:val="0"/>
              </w:rPr>
              <w:t>games · 50,956 行</w:t>
            </w:r>
          </w:p>
        </w:tc>
      </w:tr>
    </w:tbl>
    <w:p w14:paraId="55DE66F6">
      <w:pPr>
        <w:pStyle w:val="2"/>
      </w:pPr>
      <w:r>
        <w:t>四、后续计划</w:t>
      </w:r>
      <w:bookmarkStart w:id="0" w:name="_GoBack"/>
      <w:bookmarkEnd w:id="0"/>
    </w:p>
    <w:p w14:paraId="5F93888F">
      <w:pPr>
        <w:spacing w:after="120"/>
      </w:pPr>
      <w:r>
        <w:t>第一步（先做几个简单的）：每位成员认领一个方向，独立拿到结论——年度类型趋势与热力图、关键主线节点完成率、游戏类别与代表作品、内容分类与跨平台对照、口碑预测与相关因素。</w:t>
      </w:r>
    </w:p>
    <w:p w14:paraId="213FCC64">
      <w:pPr>
        <w:spacing w:after="120"/>
      </w:pPr>
      <w:r>
        <w:t>第二步（尝试汇聚）：把各方向的产出统一成同一套「游戏画像」特征——类型标签、难度结构、主线完成漏斗、玩家口碑与分类——并互相校验口径。</w:t>
      </w:r>
    </w:p>
    <w:p w14:paraId="5F0D7093">
      <w:pPr>
        <w:spacing w:after="120"/>
      </w:pPr>
      <w:r>
        <w:t>第三步（终极目标）：在汇聚的特征上做出可解释的游戏推荐，产出相似游戏列表与推荐理由，回答「玩家更愿意玩什么样的游戏」这一总目标。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B7B82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spacing w:before="280" w:after="160"/>
      <w:outlineLvl w:val="0"/>
    </w:pPr>
    <w:rPr>
      <w:rFonts w:ascii="微软雅黑" w:hAnsi="微软雅黑" w:eastAsia="微软雅黑" w:cs="微软雅黑"/>
      <w:b/>
      <w:bCs/>
      <w:sz w:val="30"/>
      <w:szCs w:val="30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王文海</cp:lastModifiedBy>
  <dcterms:modified xsi:type="dcterms:W3CDTF">2026-10-14T20:53:22Z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A67AEC189D3D7886427BCF6A939DA493_42</vt:lpwstr>
  </property>
</Properties>
</file>