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D7201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3AAA3F69">
      <w:pPr>
        <w:spacing w:beforeLines="0" w:afterLines="0" w:line="400" w:lineRule="exact"/>
        <w:ind w:right="160" w:rightChars="76" w:firstLine="240" w:firstLineChars="100"/>
        <w:jc w:val="right"/>
        <w:rPr>
          <w:rFonts w:hint="eastAsia" w:ascii="宋体" w:hAnsi="宋体" w:eastAsia="宋体" w:cs="宋体"/>
          <w:color w:val="auto"/>
          <w:sz w:val="36"/>
          <w:szCs w:val="24"/>
          <w:u w:val="single"/>
        </w:rPr>
      </w:pPr>
      <w:r>
        <w:rPr>
          <w:rFonts w:hint="eastAsia" w:ascii="宋体" w:hAnsi="宋体" w:eastAsia="宋体" w:cs="宋体"/>
          <w:color w:val="auto"/>
          <w:sz w:val="24"/>
          <w:szCs w:val="32"/>
        </w:rPr>
        <w:t>报告编号:</w:t>
      </w:r>
      <w:r>
        <w:rPr>
          <w:rFonts w:hint="eastAsia" w:ascii="宋体" w:hAnsi="宋体" w:eastAsia="宋体" w:cs="宋体"/>
          <w:color w:val="auto"/>
          <w:sz w:val="21"/>
          <w:szCs w:val="24"/>
        </w:rPr>
        <w:t xml:space="preserve"> </w:t>
      </w:r>
      <w:r>
        <w:rPr>
          <w:rFonts w:hint="eastAsia" w:ascii="宋体" w:hAnsi="宋体" w:eastAsia="宋体" w:cs="宋体"/>
          <w:color w:val="auto"/>
          <w:sz w:val="24"/>
          <w:szCs w:val="24"/>
          <w:u w:val="single"/>
        </w:rPr>
        <w:t>这是报告的编号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7902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4A350E1">
            <w:pPr>
              <w:spacing w:beforeLines="0" w:afterLine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A7D8CC">
            <w:pPr>
              <w:spacing w:beforeLines="0" w:afterLine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这是委托单位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6A270DA">
            <w:pPr>
              <w:spacing w:beforeLines="0" w:afterLine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501831">
            <w:pPr>
              <w:spacing w:beforeLines="0" w:afterLine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这是工程名称</w:t>
            </w:r>
          </w:p>
        </w:tc>
      </w:tr>
      <w:tr w14:paraId="27625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36ABF6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8633875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这是构件名称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AE1CBE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9462B57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这是检测部位</w:t>
            </w:r>
          </w:p>
        </w:tc>
      </w:tr>
      <w:tr w14:paraId="2EAC3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ACA15C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1DAB3A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这是材质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5A1E2AF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1F065A6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这是坡口形式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7B5C45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EA88AF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这是检测数量 m</w:t>
            </w:r>
          </w:p>
        </w:tc>
      </w:tr>
      <w:tr w14:paraId="70CC4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6BEA44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CEC2A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这是检测时机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7BEEE8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026FD1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这是焊接方式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5E803B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6A65496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这是检测比例</w:t>
            </w:r>
          </w:p>
        </w:tc>
      </w:tr>
      <w:tr w14:paraId="395F3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67E08B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67C96B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这是热处理状态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2F553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A0D062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这是工件温度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EFE132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1FF2504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这是表面状态</w:t>
            </w:r>
          </w:p>
        </w:tc>
      </w:tr>
      <w:tr w14:paraId="25F50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37FBBC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仪器型号/</w:t>
            </w:r>
          </w:p>
          <w:p w14:paraId="0B3C68EF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793FA5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这是仪器型号/编号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08166AE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3F97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这是探头规格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600683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64E982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这是耦合剂</w:t>
            </w:r>
          </w:p>
        </w:tc>
      </w:tr>
      <w:tr w14:paraId="7223D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1BA512A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58C284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这是表面补偿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21DE44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74E950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这是对比试块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75D820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CB880F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这是标准试块</w:t>
            </w:r>
          </w:p>
        </w:tc>
      </w:tr>
      <w:tr w14:paraId="38CAE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704E11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9EA3BB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这是检测位置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1438CB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319FCC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这是扫查方式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3AEC58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91B271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这是检测灵敏度</w:t>
            </w:r>
          </w:p>
        </w:tc>
      </w:tr>
      <w:tr w14:paraId="6E570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DC3DE43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采用标准/</w:t>
            </w:r>
          </w:p>
          <w:p w14:paraId="05487277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EA725E8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这是检验标准</w:t>
            </w:r>
          </w:p>
          <w:p w14:paraId="299527EA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这是验收标准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409EBA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母材检测</w:t>
            </w:r>
          </w:p>
          <w:p w14:paraId="2D9314EA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328982A">
            <w:pPr>
              <w:spacing w:beforeLines="0" w:afterLines="0" w:line="240" w:lineRule="exact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这是母材检测结果</w:t>
            </w:r>
          </w:p>
        </w:tc>
      </w:tr>
      <w:tr w14:paraId="27897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C10F17A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</w:rPr>
              <w:t>检测部位及缺陷示意图：</w:t>
            </w:r>
          </w:p>
          <w:p w14:paraId="15715D4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4"/>
              </w:rPr>
            </w:pPr>
          </w:p>
          <w:p w14:paraId="15483FDA">
            <w:pPr>
              <w:spacing w:beforeLines="0" w:afterLines="0"/>
              <w:jc w:val="center"/>
              <w:rPr>
                <w:rFonts w:hint="eastAsia" w:ascii="宋体" w:hAnsi="宋体" w:eastAsia="宋体" w:cs="宋体"/>
                <w:sz w:val="36"/>
                <w:szCs w:val="44"/>
              </w:rPr>
            </w:pPr>
          </w:p>
          <w:p w14:paraId="645A0DFF">
            <w:pPr>
              <w:spacing w:beforeLines="0" w:afterLines="0"/>
              <w:jc w:val="center"/>
              <w:rPr>
                <w:rFonts w:hint="eastAsia" w:ascii="宋体" w:hAnsi="宋体" w:eastAsia="宋体" w:cs="宋体"/>
                <w:sz w:val="36"/>
                <w:szCs w:val="44"/>
              </w:rPr>
            </w:pPr>
          </w:p>
          <w:p w14:paraId="67BB1561">
            <w:pPr>
              <w:spacing w:beforeLines="0" w:afterLines="0"/>
              <w:jc w:val="center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z w:val="36"/>
                <w:szCs w:val="44"/>
              </w:rPr>
              <w:t>见附页</w:t>
            </w:r>
          </w:p>
        </w:tc>
      </w:tr>
      <w:tr w14:paraId="036B2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3449B93">
            <w:pPr>
              <w:spacing w:beforeLines="0" w:afterLines="0" w:line="400" w:lineRule="exac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检测结果：</w:t>
            </w:r>
          </w:p>
          <w:p w14:paraId="4153AE65">
            <w:pPr>
              <w:spacing w:beforeLines="0" w:afterLines="0" w:line="400" w:lineRule="exact"/>
              <w:ind w:firstLine="420" w:firstLineChars="200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依据上述标准及合格级别，本公司按照上述比例对上述检测部位焊缝进行了检测，检测的结论，具体检测情况见下页检测结果表格。</w:t>
            </w:r>
          </w:p>
        </w:tc>
      </w:tr>
      <w:tr w14:paraId="062B1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B2E6BED">
            <w:pPr>
              <w:spacing w:beforeLines="0" w:afterLine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91A3BD">
            <w:pPr>
              <w:spacing w:beforeLines="0" w:afterLine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E7C26DA">
            <w:pPr>
              <w:spacing w:beforeLines="0" w:afterLine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58377E">
            <w:pPr>
              <w:spacing w:beforeLines="0" w:afterLine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08207F5">
            <w:pPr>
              <w:spacing w:beforeLines="0" w:afterLine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26EA84">
            <w:pPr>
              <w:spacing w:beforeLines="0" w:afterLine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8AB4BE">
            <w:pPr>
              <w:spacing w:beforeLines="0" w:afterLine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D90538">
            <w:pPr>
              <w:spacing w:beforeLines="0" w:afterLines="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报告的日期</w:t>
            </w:r>
          </w:p>
        </w:tc>
      </w:tr>
    </w:tbl>
    <w:p w14:paraId="1392D36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871CB48"/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E1FB9E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BECE381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DQUPlE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ECE381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9F370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2FFE28D">
                          <w:pPr>
                            <w:spacing w:beforeLines="0" w:afterLines="0"/>
                            <w:rPr>
                              <w:rFonts w:hint="eastAsia" w:ascii="Times New Roman" w:hAnsi="Times New Roman" w:eastAsia="宋体"/>
                              <w:sz w:val="20"/>
                              <w:szCs w:val="22"/>
                              <w:lang w:eastAsia="zh-CN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</w:t>
                          </w:r>
                          <w:r>
                            <w:rPr>
                              <w:rFonts w:hint="eastAsia" w:ascii="Times New Roman" w:hAnsi="Times New Roman"/>
                              <w:sz w:val="20"/>
                              <w:szCs w:val="22"/>
                              <w:lang w:val="en-US" w:eastAsia="zh-CN"/>
                            </w:rPr>
                            <w:t>4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02FFE28D">
                    <w:pPr>
                      <w:spacing w:beforeLines="0" w:afterLines="0"/>
                      <w:rPr>
                        <w:rFonts w:hint="eastAsia" w:ascii="Times New Roman" w:hAnsi="Times New Roman" w:eastAsia="宋体"/>
                        <w:sz w:val="20"/>
                        <w:szCs w:val="22"/>
                        <w:lang w:eastAsia="zh-CN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</w:t>
                    </w:r>
                    <w:r>
                      <w:rPr>
                        <w:rFonts w:hint="eastAsia" w:ascii="Times New Roman" w:hAnsi="Times New Roman"/>
                        <w:sz w:val="20"/>
                        <w:szCs w:val="22"/>
                        <w:lang w:val="en-US" w:eastAsia="zh-CN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2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94257B3"/>
    <w:rsid w:val="1BA3317F"/>
    <w:rsid w:val="2CE33513"/>
    <w:rsid w:val="7C22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367</Words>
  <Characters>367</Characters>
  <Lines>0</Lines>
  <Paragraphs>0</Paragraphs>
  <TotalTime>0</TotalTime>
  <ScaleCrop>false</ScaleCrop>
  <LinksUpToDate>false</LinksUpToDate>
  <CharactersWithSpaces>370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2026-04-01T08:36:21Z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082EE968637140E398F8BFD02C60D304_12</vt:lpwstr>
  </property>
</Properties>
</file>