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ZJC029-SZSNA-25-MT-044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AA1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普通隔板、箱间隔板与（顶、底、腹）板间角焊缝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2025.12.08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ZJC029-SZSNA-25-MT-044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G3-GT1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G3-GT2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G4-GT3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G4-GT4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G6-GT1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G6-GT2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G7-GT3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G7-GT4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G8-GT3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G8-GT4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