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PK1Y-L2-1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98.851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ZJC018-PK1Y-24-MT-002（续1）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HG5-1-T3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HG6-1-T3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HG7-1-T2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(0~3.202)*2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6.404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(0~2.865)*2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5.73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(0~3.249)*2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6.498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(0~2.906)*2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5.812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0~3.29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3.29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0~2.042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2.042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