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nts/font1.odttf" ContentType="application/vnd.openxmlformats-officedocument.obfuscatedFont"/>
  <Override PartName="/word/fonts/font2.odttf" ContentType="application/vnd.openxmlformats-officedocument.obfuscatedFont"/>
  <Override PartName="/word/fonts/font3.odttf" ContentType="application/vnd.openxmlformats-officedocument.obfuscatedFont"/>
  <Override PartName="/word/fonts/font4.odttf" ContentType="application/vnd.openxmlformats-officedocument.obfuscatedFont"/>
  <Override PartName="/word/fonts/font5.odttf" ContentType="application/vnd.openxmlformats-officedocument.obfuscatedFont"/>
  <Override PartName="/word/fonts/font6.odttf" ContentType="application/vnd.openxmlformats-officedocument.obfuscatedFont"/>
  <Override PartName="/word/fonts/font7.odttf" ContentType="application/vnd.openxmlformats-officedocument.obfuscatedFont"/>
  <Override PartName="/word/fonts/font8.odttf" ContentType="application/vnd.openxmlformats-officedocument.obfuscatedFont"/>
  <Override PartName="/word/footer1.xml" ContentType="application/vnd.openxmlformats-officedocument.wordprocessingml.footer+xml"/>
  <Override PartName="/word/header1.xml" ContentType="application/vnd.openxmlformats-officedocument.wordprocessingml.header+xml"/>
  <Override PartName="/word/media/image2.png" ContentType="image/jpeg"/>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EDB204A">
      <w:pPr>
        <w:keepNext w:val="0"/>
        <w:keepLines w:val="0"/>
        <w:pageBreakBefore w:val="0"/>
        <w:widowControl w:val="0"/>
        <w:kinsoku/>
        <w:wordWrap/>
        <w:overflowPunct/>
        <w:topLinePunct w:val="0"/>
        <w:autoSpaceDE/>
        <w:autoSpaceDN/>
        <w:bidi w:val="0"/>
        <w:adjustRightInd/>
        <w:snapToGrid/>
        <w:spacing w:line="360" w:lineRule="auto"/>
        <w:jc w:val="center"/>
        <w:textAlignment w:val="auto"/>
        <w:rPr>
          <w:rFonts w:hint="eastAsia" w:ascii="汉仪大隶书简" w:hAnsi="汉仪大隶书简" w:eastAsia="汉仪大隶书简" w:cs="汉仪大隶书简"/>
          <w:b/>
          <w:sz w:val="28"/>
          <w:szCs w:val="28"/>
        </w:rPr>
      </w:pPr>
      <w:r>
        <w:rPr>
          <w:rFonts w:hint="eastAsia" w:ascii="汉仪大隶书简" w:hAnsi="汉仪大隶书简" w:eastAsia="汉仪大隶书简" w:cs="汉仪大隶书简"/>
          <w:b/>
          <w:sz w:val="44"/>
          <w:szCs w:val="44"/>
        </w:rPr>
        <w:t>超声波检测报告</w:t>
      </w:r>
    </w:p>
    <w:p w14:paraId="609A94F9">
      <w:pPr>
        <w:spacing w:line="400" w:lineRule="exact"/>
        <w:ind w:right="160" w:rightChars="76" w:firstLine="240" w:firstLineChars="100"/>
        <w:jc w:val="right"/>
        <w:rPr>
          <w:rFonts w:hint="default" w:ascii="Arial" w:hAnsi="Arial" w:eastAsia="宋体"/>
          <w:sz w:val="36"/>
          <w:u w:val="single"/>
          <w:lang w:val="en-US" w:eastAsia="zh-CN"/>
        </w:rPr>
      </w:pPr>
      <w:r>
        <w:rPr>
          <w:rFonts w:hint="eastAsia"/>
          <w:sz w:val="24"/>
          <w:szCs w:val="32"/>
        </w:rPr>
        <w:t>报告编号</w:t>
      </w:r>
      <w:r>
        <w:rPr>
          <w:sz w:val="24"/>
          <w:szCs w:val="32"/>
        </w:rPr>
        <w:t>:</w:t>
      </w:r>
      <w:r>
        <w:rPr>
          <w:rFonts w:hint="eastAsia" w:ascii="宋体"/>
        </w:rPr>
        <w:t xml:space="preserve"> </w:t>
      </w:r>
      <w:r>
        <w:rPr>
          <w:rFonts w:hint="eastAsia" w:ascii="Times New Roman" w:hAnsi="Times New Roman" w:cs="Times New Roman"/>
          <w:color w:val="4F81BD"/>
          <w:sz w:val="24"/>
          <w:u w:val="single"/>
          <w:lang w:val="en-US" w:eastAsia="zh-CN"/>
        </w:rPr>
        <w:t>ZJC016-24-XC-UT-041</w:t>
      </w:r>
    </w:p>
    <w:tbl>
      <w:tblPr>
        <w:tblStyle w:val="4"/>
        <w:tblW w:w="9617"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5"/>
        <w:gridCol w:w="487"/>
        <w:gridCol w:w="934"/>
        <w:gridCol w:w="817"/>
        <w:gridCol w:w="1266"/>
        <w:gridCol w:w="376"/>
        <w:gridCol w:w="816"/>
        <w:gridCol w:w="342"/>
        <w:gridCol w:w="1330"/>
        <w:gridCol w:w="816"/>
        <w:gridCol w:w="1618"/>
      </w:tblGrid>
      <w:tr w14:paraId="4F310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15" w:hRule="atLeast"/>
          <w:jc w:val="center"/>
        </w:trPr>
        <w:tc>
          <w:tcPr>
            <w:tcW w:w="1302" w:type="dxa"/>
            <w:gridSpan w:val="2"/>
            <w:noWrap w:val="0"/>
            <w:vAlign w:val="center"/>
          </w:tcPr>
          <w:p w14:paraId="40AF1D2D">
            <w:pPr>
              <w:spacing w:line="0" w:lineRule="atLeast"/>
              <w:jc w:val="center"/>
              <w:rPr>
                <w:rFonts w:hint="default" w:ascii="Times New Roman" w:hAnsi="Times New Roman" w:cs="Times New Roman"/>
                <w:sz w:val="21"/>
                <w:szCs w:val="21"/>
              </w:rPr>
            </w:pPr>
            <w:r>
              <w:rPr>
                <w:rFonts w:hint="default" w:ascii="Times New Roman" w:hAnsi="Times New Roman" w:cs="Times New Roman"/>
                <w:sz w:val="21"/>
                <w:szCs w:val="21"/>
              </w:rPr>
              <w:t>委托单位</w:t>
            </w:r>
          </w:p>
        </w:tc>
        <w:tc>
          <w:tcPr>
            <w:tcW w:w="3017" w:type="dxa"/>
            <w:gridSpan w:val="3"/>
            <w:noWrap w:val="0"/>
            <w:vAlign w:val="center"/>
          </w:tcPr>
          <w:p w14:paraId="5A0EE75F">
            <w:pPr>
              <w:spacing w:line="240" w:lineRule="exact"/>
              <w:jc w:val="center"/>
              <w:rPr>
                <w:rFonts w:hint="default" w:ascii="Times New Roman" w:hAnsi="Times New Roman" w:eastAsia="宋体" w:cs="Times New Roman"/>
                <w:color w:val="000000"/>
                <w:sz w:val="21"/>
                <w:szCs w:val="21"/>
                <w:lang w:val="en-US" w:eastAsia="zh-CN"/>
              </w:rPr>
            </w:pPr>
            <w:r>
              <w:rPr>
                <w:rFonts w:hint="eastAsia" w:ascii="Times New Roman" w:hAnsi="Times New Roman" w:cs="Times New Roman"/>
                <w:color w:val="4F81BD"/>
                <w:sz w:val="21"/>
                <w:szCs w:val="21"/>
                <w:lang w:val="en-US" w:eastAsia="zh-CN"/>
              </w:rPr>
              <w:t>江苏捷达交通工程集团有限公司与中铁十四局集团有限公司联合体东台至兴化高速公路DX-XH2标项目经理部</w:t>
            </w:r>
          </w:p>
        </w:tc>
        <w:tc>
          <w:tcPr>
            <w:tcW w:w="1534" w:type="dxa"/>
            <w:gridSpan w:val="3"/>
            <w:noWrap w:val="0"/>
            <w:vAlign w:val="center"/>
          </w:tcPr>
          <w:p w14:paraId="7DF3A30C">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工程名称</w:t>
            </w:r>
          </w:p>
        </w:tc>
        <w:tc>
          <w:tcPr>
            <w:tcW w:w="3764" w:type="dxa"/>
            <w:gridSpan w:val="3"/>
            <w:noWrap w:val="0"/>
            <w:vAlign w:val="center"/>
          </w:tcPr>
          <w:p w14:paraId="4A4FBFD6">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东台至兴化高速公路DX-XH2标</w:t>
            </w:r>
          </w:p>
        </w:tc>
      </w:tr>
      <w:tr w14:paraId="3383958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27" w:hRule="atLeast"/>
          <w:jc w:val="center"/>
        </w:trPr>
        <w:tc>
          <w:tcPr>
            <w:tcW w:w="1302" w:type="dxa"/>
            <w:gridSpan w:val="2"/>
            <w:noWrap w:val="0"/>
            <w:vAlign w:val="center"/>
          </w:tcPr>
          <w:p w14:paraId="4D7940D4">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构件名称</w:t>
            </w:r>
          </w:p>
        </w:tc>
        <w:tc>
          <w:tcPr>
            <w:tcW w:w="3017" w:type="dxa"/>
            <w:gridSpan w:val="3"/>
            <w:noWrap w:val="0"/>
            <w:vAlign w:val="center"/>
          </w:tcPr>
          <w:p w14:paraId="0CA2210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JD7z</w:t>
            </w:r>
          </w:p>
        </w:tc>
        <w:tc>
          <w:tcPr>
            <w:tcW w:w="1534" w:type="dxa"/>
            <w:gridSpan w:val="3"/>
            <w:noWrap w:val="0"/>
            <w:vAlign w:val="center"/>
          </w:tcPr>
          <w:p w14:paraId="78D3D17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检测部位</w:t>
            </w:r>
          </w:p>
        </w:tc>
        <w:tc>
          <w:tcPr>
            <w:tcW w:w="3764" w:type="dxa"/>
            <w:gridSpan w:val="3"/>
            <w:noWrap w:val="0"/>
            <w:vAlign w:val="center"/>
          </w:tcPr>
          <w:p w14:paraId="69E727CA">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顶板单元</w:t>
            </w:r>
          </w:p>
        </w:tc>
      </w:tr>
      <w:tr w14:paraId="69BF4C5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87" w:hRule="atLeast"/>
          <w:jc w:val="center"/>
        </w:trPr>
        <w:tc>
          <w:tcPr>
            <w:tcW w:w="1302" w:type="dxa"/>
            <w:gridSpan w:val="2"/>
            <w:tcBorders>
              <w:bottom w:val="single" w:color="auto" w:sz="4" w:space="0"/>
            </w:tcBorders>
            <w:noWrap w:val="0"/>
            <w:vAlign w:val="center"/>
          </w:tcPr>
          <w:p w14:paraId="3EF87D40">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材质</w:t>
            </w:r>
          </w:p>
        </w:tc>
        <w:tc>
          <w:tcPr>
            <w:tcW w:w="1751" w:type="dxa"/>
            <w:gridSpan w:val="2"/>
            <w:tcBorders>
              <w:bottom w:val="single" w:color="auto" w:sz="4" w:space="0"/>
            </w:tcBorders>
            <w:noWrap w:val="0"/>
            <w:vAlign w:val="center"/>
          </w:tcPr>
          <w:p w14:paraId="62D082F2">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Q345qD</w:t>
            </w:r>
          </w:p>
        </w:tc>
        <w:tc>
          <w:tcPr>
            <w:tcW w:w="1266" w:type="dxa"/>
            <w:tcBorders>
              <w:bottom w:val="nil"/>
            </w:tcBorders>
            <w:noWrap w:val="0"/>
            <w:vAlign w:val="center"/>
          </w:tcPr>
          <w:p w14:paraId="7A890115">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坡口形式</w:t>
            </w:r>
          </w:p>
        </w:tc>
        <w:tc>
          <w:tcPr>
            <w:tcW w:w="1534" w:type="dxa"/>
            <w:gridSpan w:val="3"/>
            <w:tcBorders>
              <w:bottom w:val="nil"/>
            </w:tcBorders>
            <w:noWrap w:val="0"/>
            <w:vAlign w:val="center"/>
          </w:tcPr>
          <w:p w14:paraId="0231BA41">
            <w:pPr>
              <w:spacing w:line="240" w:lineRule="exact"/>
              <w:jc w:val="center"/>
              <w:rPr>
                <w:rFonts w:hint="default" w:ascii="Times New Roman" w:hAnsi="Times New Roman" w:eastAsia="宋体" w:cs="Times New Roman"/>
                <w:szCs w:val="21"/>
                <w:lang w:val="en-US" w:eastAsia="zh-CN"/>
              </w:rPr>
            </w:pPr>
            <w:r>
              <w:rPr>
                <w:rFonts w:hint="eastAsia" w:ascii="Times New Roman" w:hAnsi="Times New Roman" w:cs="Times New Roman"/>
                <w:color w:val="4F81BD"/>
                <w:szCs w:val="21"/>
                <w:lang w:val="en-US" w:eastAsia="zh-CN"/>
              </w:rPr>
              <w:t>V型</w:t>
            </w:r>
          </w:p>
        </w:tc>
        <w:tc>
          <w:tcPr>
            <w:tcW w:w="1330" w:type="dxa"/>
            <w:tcBorders>
              <w:bottom w:val="single" w:color="auto" w:sz="4" w:space="0"/>
            </w:tcBorders>
            <w:noWrap w:val="0"/>
            <w:vAlign w:val="center"/>
          </w:tcPr>
          <w:p w14:paraId="16840968">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检测数量</w:t>
            </w:r>
          </w:p>
        </w:tc>
        <w:tc>
          <w:tcPr>
            <w:tcW w:w="2434" w:type="dxa"/>
            <w:gridSpan w:val="2"/>
            <w:noWrap w:val="0"/>
            <w:vAlign w:val="center"/>
          </w:tcPr>
          <w:p w14:paraId="1DA4F75D">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cs="Times New Roman"/>
                <w:color w:val="4F81BD"/>
                <w:sz w:val="21"/>
                <w:szCs w:val="21"/>
                <w:lang w:val="en-US" w:eastAsia="zh-CN"/>
              </w:rPr>
              <w:t xml:space="preserve">13.006 </w:t>
            </w:r>
            <w:r>
              <w:rPr>
                <w:rFonts w:hint="default" w:ascii="Times New Roman" w:hAnsi="Times New Roman" w:cs="Times New Roman"/>
                <w:sz w:val="21"/>
                <w:szCs w:val="21"/>
                <w:lang w:val="en-US" w:eastAsia="zh-CN"/>
              </w:rPr>
              <w:t>m</w:t>
            </w:r>
          </w:p>
        </w:tc>
      </w:tr>
      <w:tr w14:paraId="0E41D4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2FF4A0F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检测时机</w:t>
            </w:r>
          </w:p>
        </w:tc>
        <w:tc>
          <w:tcPr>
            <w:tcW w:w="1751" w:type="dxa"/>
            <w:gridSpan w:val="2"/>
            <w:noWrap w:val="0"/>
            <w:vAlign w:val="center"/>
          </w:tcPr>
          <w:p w14:paraId="201ACB1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焊后24小时</w:t>
            </w:r>
          </w:p>
        </w:tc>
        <w:tc>
          <w:tcPr>
            <w:tcW w:w="1266" w:type="dxa"/>
            <w:noWrap w:val="0"/>
            <w:vAlign w:val="center"/>
          </w:tcPr>
          <w:p w14:paraId="1ED75AD7">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焊接方法</w:t>
            </w:r>
          </w:p>
        </w:tc>
        <w:tc>
          <w:tcPr>
            <w:tcW w:w="1534" w:type="dxa"/>
            <w:gridSpan w:val="3"/>
            <w:noWrap w:val="0"/>
            <w:vAlign w:val="center"/>
          </w:tcPr>
          <w:p w14:paraId="5CA11951">
            <w:pPr>
              <w:keepNext w:val="0"/>
              <w:keepLines w:val="0"/>
              <w:pageBreakBefore w:val="0"/>
              <w:widowControl w:val="0"/>
              <w:kinsoku/>
              <w:wordWrap/>
              <w:overflowPunct/>
              <w:topLinePunct w:val="0"/>
              <w:autoSpaceDE/>
              <w:autoSpaceDN/>
              <w:bidi w:val="0"/>
              <w:adjustRightInd/>
              <w:snapToGrid/>
              <w:spacing w:line="240" w:lineRule="exact"/>
              <w:jc w:val="center"/>
              <w:textAlignment w:val="auto"/>
              <w:rPr>
                <w:rFonts w:hint="default" w:ascii="Times New Roman" w:hAnsi="Times New Roman" w:eastAsia="宋体" w:cs="Times New Roman"/>
                <w:color w:val="FF0000"/>
                <w:kern w:val="2"/>
                <w:sz w:val="18"/>
                <w:szCs w:val="18"/>
                <w:lang w:val="en-US" w:eastAsia="zh-CN" w:bidi="ar-SA"/>
              </w:rPr>
            </w:pPr>
            <w:r>
              <w:rPr>
                <w:rFonts w:hint="default" w:ascii="Times New Roman" w:hAnsi="Times New Roman" w:cs="Times New Roman"/>
                <w:color w:val="4F81BD"/>
                <w:sz w:val="18"/>
                <w:szCs w:val="18"/>
              </w:rPr>
              <w:t>SAW/GMAW/FCAW  CO2气体保护焊</w:t>
            </w:r>
          </w:p>
        </w:tc>
        <w:tc>
          <w:tcPr>
            <w:tcW w:w="1330" w:type="dxa"/>
            <w:noWrap w:val="0"/>
            <w:vAlign w:val="center"/>
          </w:tcPr>
          <w:p w14:paraId="4101C861">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检测比例</w:t>
            </w:r>
          </w:p>
        </w:tc>
        <w:tc>
          <w:tcPr>
            <w:tcW w:w="2434" w:type="dxa"/>
            <w:gridSpan w:val="2"/>
            <w:tcBorders>
              <w:bottom w:val="nil"/>
            </w:tcBorders>
            <w:noWrap w:val="0"/>
            <w:vAlign w:val="center"/>
          </w:tcPr>
          <w:p w14:paraId="66676C58">
            <w:pPr>
              <w:spacing w:line="240" w:lineRule="exact"/>
              <w:jc w:val="center"/>
              <w:rPr>
                <w:rFonts w:hint="default" w:ascii="Times New Roman" w:hAnsi="Times New Roman" w:eastAsia="宋体" w:cs="Times New Roman"/>
                <w:sz w:val="21"/>
                <w:szCs w:val="21"/>
                <w:lang w:val="en-US" w:eastAsia="zh-CN"/>
              </w:rPr>
            </w:pPr>
            <w:r>
              <w:rPr>
                <w:rFonts w:hint="eastAsia" w:ascii="Times New Roman" w:hAnsi="Times New Roman" w:eastAsia="宋体" w:cs="Times New Roman"/>
                <w:color w:val="4F81BD"/>
                <w:sz w:val="21"/>
                <w:szCs w:val="21"/>
                <w:lang w:val="en-US" w:eastAsia="zh-CN"/>
              </w:rPr>
              <w:t>100%</w:t>
            </w:r>
          </w:p>
        </w:tc>
      </w:tr>
      <w:tr w14:paraId="439E8D5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342D0D7E">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热处理状态</w:t>
            </w:r>
          </w:p>
        </w:tc>
        <w:tc>
          <w:tcPr>
            <w:tcW w:w="1751" w:type="dxa"/>
            <w:gridSpan w:val="2"/>
            <w:noWrap w:val="0"/>
            <w:vAlign w:val="center"/>
          </w:tcPr>
          <w:p w14:paraId="55CCD3B8">
            <w:pPr>
              <w:spacing w:line="240" w:lineRule="exact"/>
              <w:jc w:val="center"/>
              <w:rPr>
                <w:rFonts w:hint="default" w:ascii="Times New Roman" w:hAnsi="Times New Roman" w:cs="Times New Roman"/>
                <w:sz w:val="21"/>
                <w:szCs w:val="21"/>
                <w:lang w:val="en-US" w:eastAsia="zh-CN"/>
              </w:rPr>
            </w:pPr>
            <w:r>
              <w:rPr>
                <w:rFonts w:hint="eastAsia" w:ascii="Times New Roman" w:hAnsi="Times New Roman" w:cs="Times New Roman"/>
                <w:color w:val="0000FF"/>
                <w:sz w:val="21"/>
                <w:szCs w:val="21"/>
                <w:lang w:val="en-US" w:eastAsia="zh-CN"/>
              </w:rPr>
              <w:t>TMCP</w:t>
            </w:r>
          </w:p>
        </w:tc>
        <w:tc>
          <w:tcPr>
            <w:tcW w:w="1266" w:type="dxa"/>
            <w:noWrap w:val="0"/>
            <w:vAlign w:val="center"/>
          </w:tcPr>
          <w:p w14:paraId="70A561E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工件温度</w:t>
            </w:r>
          </w:p>
        </w:tc>
        <w:tc>
          <w:tcPr>
            <w:tcW w:w="1534" w:type="dxa"/>
            <w:gridSpan w:val="3"/>
            <w:noWrap w:val="0"/>
            <w:vAlign w:val="center"/>
          </w:tcPr>
          <w:p w14:paraId="3E283DFA">
            <w:pPr>
              <w:spacing w:line="240" w:lineRule="exact"/>
              <w:jc w:val="center"/>
              <w:rPr>
                <w:rFonts w:hint="default" w:ascii="Times New Roman" w:hAnsi="Times New Roman" w:cs="Times New Roman"/>
                <w:color w:val="FF0000"/>
                <w:sz w:val="21"/>
                <w:szCs w:val="21"/>
              </w:rPr>
            </w:pPr>
            <w:r>
              <w:rPr>
                <w:rFonts w:hint="default" w:ascii="Times New Roman" w:hAnsi="Times New Roman" w:eastAsia="宋体" w:cs="Times New Roman"/>
                <w:color w:val="auto"/>
                <w:sz w:val="21"/>
                <w:szCs w:val="21"/>
                <w:lang w:val="en-US" w:eastAsia="zh-CN"/>
              </w:rPr>
              <w:t>25℃</w:t>
            </w:r>
          </w:p>
        </w:tc>
        <w:tc>
          <w:tcPr>
            <w:tcW w:w="1330" w:type="dxa"/>
            <w:noWrap w:val="0"/>
            <w:vAlign w:val="center"/>
          </w:tcPr>
          <w:p w14:paraId="2849AB9E">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lang w:val="en-US" w:eastAsia="zh-CN"/>
              </w:rPr>
              <w:t>表面状态</w:t>
            </w:r>
          </w:p>
        </w:tc>
        <w:tc>
          <w:tcPr>
            <w:tcW w:w="2434" w:type="dxa"/>
            <w:gridSpan w:val="2"/>
            <w:tcBorders>
              <w:bottom w:val="nil"/>
            </w:tcBorders>
            <w:noWrap w:val="0"/>
            <w:vAlign w:val="center"/>
          </w:tcPr>
          <w:p w14:paraId="5119E706">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lang w:val="en-US" w:eastAsia="zh-CN"/>
              </w:rPr>
              <w:t>打磨光滑</w:t>
            </w:r>
          </w:p>
        </w:tc>
      </w:tr>
      <w:tr w14:paraId="6AD2B96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4220B759">
            <w:pPr>
              <w:spacing w:line="240" w:lineRule="exact"/>
              <w:jc w:val="center"/>
              <w:rPr>
                <w:rFonts w:hint="default" w:ascii="Times New Roman" w:hAnsi="Times New Roman" w:eastAsia="宋体" w:cs="Times New Roman"/>
                <w:sz w:val="21"/>
                <w:szCs w:val="21"/>
                <w:lang w:val="en-US" w:eastAsia="zh-CN"/>
              </w:rPr>
            </w:pPr>
            <w:r>
              <w:rPr>
                <w:rFonts w:hint="default" w:ascii="Times New Roman" w:hAnsi="Times New Roman" w:cs="Times New Roman"/>
                <w:sz w:val="21"/>
                <w:szCs w:val="21"/>
              </w:rPr>
              <w:t>仪器型号</w:t>
            </w:r>
            <w:r>
              <w:rPr>
                <w:rFonts w:hint="default" w:ascii="Times New Roman" w:hAnsi="Times New Roman" w:cs="Times New Roman"/>
                <w:sz w:val="21"/>
                <w:szCs w:val="21"/>
                <w:lang w:val="en-US" w:eastAsia="zh-CN"/>
              </w:rPr>
              <w:t>/</w:t>
            </w:r>
          </w:p>
          <w:p w14:paraId="0E81BCC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编号</w:t>
            </w:r>
          </w:p>
        </w:tc>
        <w:tc>
          <w:tcPr>
            <w:tcW w:w="1751" w:type="dxa"/>
            <w:gridSpan w:val="2"/>
            <w:noWrap w:val="0"/>
            <w:vAlign w:val="center"/>
          </w:tcPr>
          <w:p w14:paraId="4829080B">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4F81BD"/>
                <w:kern w:val="2"/>
                <w:sz w:val="21"/>
                <w:szCs w:val="21"/>
                <w:lang w:val="en-US" w:eastAsia="zh-CN" w:bidi="ar-SA"/>
              </w:rPr>
              <w:t>这是仪器型号/缩号</w:t>
            </w:r>
          </w:p>
        </w:tc>
        <w:tc>
          <w:tcPr>
            <w:tcW w:w="1266" w:type="dxa"/>
            <w:noWrap w:val="0"/>
            <w:vAlign w:val="center"/>
          </w:tcPr>
          <w:p w14:paraId="49688F8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探头规格</w:t>
            </w:r>
          </w:p>
        </w:tc>
        <w:tc>
          <w:tcPr>
            <w:tcW w:w="1534" w:type="dxa"/>
            <w:gridSpan w:val="3"/>
            <w:noWrap w:val="0"/>
            <w:vAlign w:val="center"/>
          </w:tcPr>
          <w:p w14:paraId="3D0E59A8">
            <w:pPr>
              <w:spacing w:line="240" w:lineRule="exact"/>
              <w:jc w:val="center"/>
              <w:rPr>
                <w:rFonts w:hint="default" w:ascii="Times New Roman" w:hAnsi="Times New Roman" w:eastAsia="仿宋" w:cs="Times New Roman"/>
                <w:kern w:val="2"/>
                <w:sz w:val="21"/>
                <w:szCs w:val="21"/>
                <w:lang w:val="en-US" w:eastAsia="zh-CN" w:bidi="ar-SA"/>
              </w:rPr>
            </w:pPr>
            <w:r>
              <w:rPr>
                <w:rFonts w:hint="default" w:ascii="Times New Roman" w:hAnsi="Times New Roman" w:eastAsia="仿宋_GB2312" w:cs="Times New Roman"/>
                <w:sz w:val="21"/>
                <w:szCs w:val="21"/>
              </w:rPr>
              <w:t>5P9X9 70°</w:t>
              <w:br/>
              <w:t>2.5P9X9 60°</w:t>
            </w:r>
          </w:p>
        </w:tc>
        <w:tc>
          <w:tcPr>
            <w:tcW w:w="1330" w:type="dxa"/>
            <w:noWrap w:val="0"/>
            <w:vAlign w:val="center"/>
          </w:tcPr>
          <w:p w14:paraId="15D0215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耦合剂</w:t>
            </w:r>
          </w:p>
        </w:tc>
        <w:tc>
          <w:tcPr>
            <w:tcW w:w="2434" w:type="dxa"/>
            <w:gridSpan w:val="2"/>
            <w:tcBorders>
              <w:bottom w:val="nil"/>
            </w:tcBorders>
            <w:noWrap w:val="0"/>
            <w:vAlign w:val="center"/>
          </w:tcPr>
          <w:p w14:paraId="16E65773">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化学浆糊</w:t>
            </w:r>
          </w:p>
        </w:tc>
      </w:tr>
      <w:tr w14:paraId="56B4FC6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38" w:hRule="atLeast"/>
          <w:jc w:val="center"/>
        </w:trPr>
        <w:tc>
          <w:tcPr>
            <w:tcW w:w="1302" w:type="dxa"/>
            <w:gridSpan w:val="2"/>
            <w:noWrap w:val="0"/>
            <w:vAlign w:val="center"/>
          </w:tcPr>
          <w:p w14:paraId="1AF9195C">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表面补偿</w:t>
            </w:r>
          </w:p>
        </w:tc>
        <w:tc>
          <w:tcPr>
            <w:tcW w:w="1751" w:type="dxa"/>
            <w:gridSpan w:val="2"/>
            <w:noWrap w:val="0"/>
            <w:vAlign w:val="center"/>
          </w:tcPr>
          <w:p w14:paraId="29CEA7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4dB</w:t>
            </w:r>
          </w:p>
        </w:tc>
        <w:tc>
          <w:tcPr>
            <w:tcW w:w="1266" w:type="dxa"/>
            <w:noWrap w:val="0"/>
            <w:vAlign w:val="center"/>
          </w:tcPr>
          <w:p w14:paraId="7141E62E">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对比试块</w:t>
            </w:r>
          </w:p>
        </w:tc>
        <w:tc>
          <w:tcPr>
            <w:tcW w:w="1534" w:type="dxa"/>
            <w:gridSpan w:val="3"/>
            <w:noWrap w:val="0"/>
            <w:vAlign w:val="center"/>
          </w:tcPr>
          <w:p w14:paraId="289CFE79">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RB-2</w:t>
            </w:r>
          </w:p>
        </w:tc>
        <w:tc>
          <w:tcPr>
            <w:tcW w:w="1330" w:type="dxa"/>
            <w:noWrap w:val="0"/>
            <w:vAlign w:val="center"/>
          </w:tcPr>
          <w:p w14:paraId="0F38FF52">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标准试块</w:t>
            </w:r>
          </w:p>
        </w:tc>
        <w:tc>
          <w:tcPr>
            <w:tcW w:w="2434" w:type="dxa"/>
            <w:gridSpan w:val="2"/>
            <w:noWrap w:val="0"/>
            <w:vAlign w:val="center"/>
          </w:tcPr>
          <w:p w14:paraId="243DB119">
            <w:pPr>
              <w:spacing w:line="240" w:lineRule="exact"/>
              <w:jc w:val="center"/>
              <w:rPr>
                <w:rFonts w:hint="default" w:ascii="Times New Roman" w:hAnsi="Times New Roman" w:cs="Times New Roman"/>
                <w:sz w:val="21"/>
                <w:szCs w:val="21"/>
              </w:rPr>
            </w:pPr>
            <w:r>
              <w:rPr>
                <w:rFonts w:hint="default" w:ascii="Times New Roman" w:hAnsi="Times New Roman" w:cs="Times New Roman"/>
                <w:szCs w:val="21"/>
              </w:rPr>
              <w:t>CSK-IA</w:t>
            </w:r>
          </w:p>
        </w:tc>
      </w:tr>
      <w:tr w14:paraId="62FF07B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44" w:hRule="atLeast"/>
          <w:jc w:val="center"/>
        </w:trPr>
        <w:tc>
          <w:tcPr>
            <w:tcW w:w="1302" w:type="dxa"/>
            <w:gridSpan w:val="2"/>
            <w:noWrap w:val="0"/>
            <w:vAlign w:val="center"/>
          </w:tcPr>
          <w:p w14:paraId="7A78875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检测位置</w:t>
            </w:r>
          </w:p>
        </w:tc>
        <w:tc>
          <w:tcPr>
            <w:tcW w:w="1751" w:type="dxa"/>
            <w:gridSpan w:val="2"/>
            <w:noWrap w:val="0"/>
            <w:vAlign w:val="center"/>
          </w:tcPr>
          <w:p w14:paraId="76D9178A">
            <w:pPr>
              <w:spacing w:line="240" w:lineRule="exact"/>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sz w:val="21"/>
                <w:szCs w:val="21"/>
                <w:lang w:val="en-US" w:eastAsia="zh-CN"/>
              </w:rPr>
              <w:t>单面双侧</w:t>
            </w:r>
          </w:p>
        </w:tc>
        <w:tc>
          <w:tcPr>
            <w:tcW w:w="1266" w:type="dxa"/>
            <w:noWrap w:val="0"/>
            <w:vAlign w:val="center"/>
          </w:tcPr>
          <w:p w14:paraId="13D2F453">
            <w:pPr>
              <w:spacing w:line="240" w:lineRule="exact"/>
              <w:ind w:right="-46" w:rightChars="-22"/>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kern w:val="2"/>
                <w:sz w:val="21"/>
                <w:szCs w:val="21"/>
                <w:lang w:val="en-US" w:eastAsia="zh-CN" w:bidi="ar-SA"/>
              </w:rPr>
              <w:t>扫查方式</w:t>
            </w:r>
          </w:p>
        </w:tc>
        <w:tc>
          <w:tcPr>
            <w:tcW w:w="1534" w:type="dxa"/>
            <w:gridSpan w:val="3"/>
            <w:noWrap w:val="0"/>
            <w:vAlign w:val="center"/>
          </w:tcPr>
          <w:p w14:paraId="7689E3F3">
            <w:pPr>
              <w:keepNext w:val="0"/>
              <w:keepLines w:val="0"/>
              <w:pageBreakBefore w:val="0"/>
              <w:widowControl w:val="0"/>
              <w:kinsoku/>
              <w:wordWrap/>
              <w:overflowPunct/>
              <w:topLinePunct w:val="0"/>
              <w:autoSpaceDE/>
              <w:autoSpaceDN/>
              <w:bidi w:val="0"/>
              <w:adjustRightInd/>
              <w:snapToGrid/>
              <w:spacing w:line="240" w:lineRule="exact"/>
              <w:ind w:firstLine="0" w:firstLineChars="0"/>
              <w:jc w:val="center"/>
              <w:textAlignment w:val="auto"/>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color w:val="0000FF"/>
                <w:kern w:val="2"/>
                <w:sz w:val="21"/>
                <w:szCs w:val="21"/>
                <w:lang w:val="en-US" w:eastAsia="zh-CN" w:bidi="ar-SA"/>
              </w:rPr>
              <w:t>L+T</w:t>
            </w:r>
          </w:p>
        </w:tc>
        <w:tc>
          <w:tcPr>
            <w:tcW w:w="1330" w:type="dxa"/>
            <w:noWrap w:val="0"/>
            <w:vAlign w:val="center"/>
          </w:tcPr>
          <w:p w14:paraId="2C2A1235">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rPr>
              <w:t>检测灵敏度</w:t>
            </w:r>
          </w:p>
        </w:tc>
        <w:tc>
          <w:tcPr>
            <w:tcW w:w="2434" w:type="dxa"/>
            <w:gridSpan w:val="2"/>
            <w:noWrap w:val="0"/>
            <w:vAlign w:val="center"/>
          </w:tcPr>
          <w:p w14:paraId="7222E3B3">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rPr>
              <w:t>Φ3×40</w:t>
            </w:r>
          </w:p>
        </w:tc>
      </w:tr>
      <w:tr w14:paraId="2929197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655" w:hRule="atLeast"/>
          <w:jc w:val="center"/>
        </w:trPr>
        <w:tc>
          <w:tcPr>
            <w:tcW w:w="1302" w:type="dxa"/>
            <w:gridSpan w:val="2"/>
            <w:noWrap w:val="0"/>
            <w:vAlign w:val="center"/>
          </w:tcPr>
          <w:p w14:paraId="784ABB57">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rPr>
              <w:t>采用标准</w:t>
            </w:r>
            <w:r>
              <w:rPr>
                <w:rFonts w:hint="default" w:ascii="Times New Roman" w:hAnsi="Times New Roman" w:cs="Times New Roman"/>
                <w:sz w:val="21"/>
                <w:szCs w:val="21"/>
                <w:lang w:val="en-US" w:eastAsia="zh-CN"/>
              </w:rPr>
              <w:t>/</w:t>
            </w:r>
          </w:p>
          <w:p w14:paraId="52EB48D6">
            <w:pPr>
              <w:spacing w:line="240" w:lineRule="exact"/>
              <w:jc w:val="center"/>
              <w:rPr>
                <w:rFonts w:hint="default" w:ascii="Times New Roman" w:hAnsi="Times New Roman" w:cs="Times New Roman"/>
                <w:sz w:val="21"/>
                <w:szCs w:val="21"/>
              </w:rPr>
            </w:pPr>
            <w:r>
              <w:rPr>
                <w:rFonts w:hint="default" w:ascii="Times New Roman" w:hAnsi="Times New Roman" w:cs="Times New Roman"/>
                <w:sz w:val="21"/>
                <w:szCs w:val="21"/>
              </w:rPr>
              <w:t>级别</w:t>
            </w:r>
          </w:p>
        </w:tc>
        <w:tc>
          <w:tcPr>
            <w:tcW w:w="4551" w:type="dxa"/>
            <w:gridSpan w:val="6"/>
            <w:noWrap w:val="0"/>
            <w:vAlign w:val="center"/>
          </w:tcPr>
          <w:p w14:paraId="0D3A278D">
            <w:pPr>
              <w:spacing w:line="240" w:lineRule="exact"/>
              <w:jc w:val="center"/>
              <w:rPr>
                <w:rFonts w:hint="eastAsia"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 11345-2013  检验等级 B</w:t>
            </w:r>
          </w:p>
          <w:p w14:paraId="31A045B0">
            <w:pPr>
              <w:spacing w:line="240" w:lineRule="exact"/>
              <w:jc w:val="center"/>
              <w:rPr>
                <w:rFonts w:hint="default" w:ascii="Times New Roman" w:hAnsi="Times New Roman" w:eastAsia="仿宋" w:cs="Times New Roman"/>
                <w:color w:val="0000FF"/>
                <w:szCs w:val="21"/>
                <w:lang w:val="en-US" w:eastAsia="zh-CN"/>
              </w:rPr>
            </w:pPr>
            <w:r>
              <w:rPr>
                <w:rFonts w:hint="eastAsia" w:ascii="Times New Roman" w:hAnsi="Times New Roman" w:eastAsia="仿宋" w:cs="Times New Roman"/>
                <w:color w:val="0000FF"/>
                <w:szCs w:val="21"/>
                <w:lang w:val="en-US" w:eastAsia="zh-CN"/>
              </w:rPr>
              <w:t>GB/T29712-2013  验收等级 2</w:t>
            </w:r>
          </w:p>
        </w:tc>
        <w:tc>
          <w:tcPr>
            <w:tcW w:w="1330" w:type="dxa"/>
            <w:noWrap w:val="0"/>
            <w:vAlign w:val="center"/>
          </w:tcPr>
          <w:p w14:paraId="6351B926">
            <w:pPr>
              <w:spacing w:line="240" w:lineRule="exact"/>
              <w:jc w:val="center"/>
              <w:rPr>
                <w:rFonts w:hint="default" w:ascii="Times New Roman" w:hAnsi="Times New Roman" w:cs="Times New Roman"/>
                <w:sz w:val="21"/>
                <w:szCs w:val="21"/>
                <w:lang w:val="en-US" w:eastAsia="zh-CN"/>
              </w:rPr>
            </w:pPr>
            <w:r>
              <w:rPr>
                <w:rFonts w:hint="default" w:ascii="Times New Roman" w:hAnsi="Times New Roman" w:cs="Times New Roman"/>
                <w:sz w:val="21"/>
                <w:szCs w:val="21"/>
                <w:lang w:val="en-US" w:eastAsia="zh-CN"/>
              </w:rPr>
              <w:t>母材检测</w:t>
            </w:r>
          </w:p>
          <w:p w14:paraId="2BD1ACBA">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 w:val="21"/>
                <w:szCs w:val="21"/>
                <w:lang w:val="en-US" w:eastAsia="zh-CN"/>
              </w:rPr>
              <w:t>结果</w:t>
            </w:r>
          </w:p>
        </w:tc>
        <w:tc>
          <w:tcPr>
            <w:tcW w:w="2434" w:type="dxa"/>
            <w:gridSpan w:val="2"/>
            <w:noWrap w:val="0"/>
            <w:vAlign w:val="center"/>
          </w:tcPr>
          <w:p w14:paraId="62D0C6D7">
            <w:pPr>
              <w:spacing w:line="240" w:lineRule="exact"/>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szCs w:val="21"/>
                <w:lang w:val="en-US" w:eastAsia="zh-CN"/>
              </w:rPr>
              <w:t>无影响横波检测缺陷</w:t>
            </w:r>
          </w:p>
        </w:tc>
      </w:tr>
      <w:tr w14:paraId="18048E7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35" w:hRule="atLeast"/>
          <w:jc w:val="center"/>
        </w:trPr>
        <w:tc>
          <w:tcPr>
            <w:tcW w:w="9617" w:type="dxa"/>
            <w:gridSpan w:val="11"/>
            <w:noWrap w:val="0"/>
            <w:vAlign w:val="center"/>
          </w:tcPr>
          <w:p w14:paraId="6C1177AD">
            <w:pPr>
              <w:jc w:val="both"/>
              <w:rPr>
                <w:rFonts w:hint="default" w:ascii="Times New Roman" w:hAnsi="Times New Roman" w:cs="Times New Roman"/>
              </w:rPr>
            </w:pPr>
            <w:r>
              <w:rPr>
                <w:rFonts w:hint="default" w:ascii="Times New Roman" w:hAnsi="Times New Roman" w:cs="Times New Roman"/>
              </w:rPr>
              <w:t>检测部位及</w:t>
            </w:r>
            <w:r>
              <w:rPr>
                <w:rFonts w:hint="default" w:ascii="Times New Roman" w:hAnsi="Times New Roman" w:cs="Times New Roman"/>
                <w:lang w:eastAsia="zh-CN"/>
              </w:rPr>
              <w:t>缺欠</w:t>
            </w:r>
            <w:r>
              <w:rPr>
                <w:rFonts w:hint="default" w:ascii="Times New Roman" w:hAnsi="Times New Roman" w:cs="Times New Roman"/>
              </w:rPr>
              <w:t>示意图：</w:t>
            </w:r>
          </w:p>
          <w:p w14:paraId="5C49BA25">
            <w:pPr>
              <w:jc w:val="center"/>
              <w:rPr>
                <w:rFonts w:hint="default" w:eastAsia="宋体"/>
                <w:lang w:val="en-US" w:eastAsia="zh-CN"/>
              </w:rPr>
            </w:pPr>
            <w:r/>
            <w:r>
              <w:drawing>
                <wp:inline xmlns:a="http://schemas.openxmlformats.org/drawingml/2006/main" xmlns:pic="http://schemas.openxmlformats.org/drawingml/2006/picture">
                  <wp:extent cx="3326400" cy="2019600"/>
                  <wp:docPr id="1" name="Picture 1"/>
                  <wp:cNvGraphicFramePr>
                    <a:graphicFrameLocks noChangeAspect="1"/>
                  </wp:cNvGraphicFramePr>
                  <a:graphic>
                    <a:graphicData uri="http://schemas.openxmlformats.org/drawingml/2006/picture">
                      <pic:pic>
                        <pic:nvPicPr>
                          <pic:cNvPr id="1" name="示意图.png"/>
                          <pic:cNvPicPr/>
                        </pic:nvPicPr>
                        <pic:blipFill>
                          <a:blip r:embed="rId10"/>
                          <a:stretch>
                            <a:fillRect/>
                          </a:stretch>
                        </pic:blipFill>
                        <pic:spPr>
                          <a:xfrm>
                            <a:off x="0" y="0"/>
                            <a:ext cx="3326400" cy="2019600"/>
                          </a:xfrm>
                          <a:prstGeom prst="rect"/>
                        </pic:spPr>
                      </pic:pic>
                    </a:graphicData>
                  </a:graphic>
                </wp:inline>
              </w:drawing>
            </w:r>
          </w:p>
          <w:p w14:paraId="6F43115D">
            <w:pPr>
              <w:jc w:val="center"/>
              <w:rPr>
                <w:rFonts w:hint="default" w:ascii="Times New Roman" w:hAnsi="Times New Roman" w:eastAsia="宋体" w:cs="Times New Roman"/>
                <w:lang w:val="en-US" w:eastAsia="zh-CN"/>
              </w:rPr>
            </w:pPr>
            <w:r>
              <w:rPr>
                <w:rFonts w:hint="default" w:ascii="Times New Roman" w:hAnsi="Times New Roman" w:cs="Times New Roman"/>
                <w:lang w:val="en-US" w:eastAsia="zh-CN"/>
              </w:rPr>
              <w:t>说明：</w:t>
            </w:r>
            <w:r>
              <w:rPr>
                <w:rFonts w:hint="default" w:ascii="Times New Roman" w:hAnsi="Times New Roman" w:cs="Times New Roman"/>
              </w:rPr>
              <w:t>焊缝坐标方向</w:t>
            </w:r>
            <w:r>
              <w:rPr>
                <w:rFonts w:hint="default" w:ascii="Times New Roman" w:hAnsi="Times New Roman" w:cs="Times New Roman"/>
                <w:lang w:val="en-US" w:eastAsia="zh-CN"/>
              </w:rPr>
              <w:t>为</w:t>
            </w:r>
            <w:r>
              <w:rPr>
                <w:rFonts w:hint="default" w:ascii="Times New Roman" w:hAnsi="Times New Roman" w:cs="Times New Roman"/>
              </w:rPr>
              <w:t>纵向焊缝从小桩号到大桩号；环向焊缝从左到右；竖直焊缝从上到下</w:t>
            </w:r>
            <w:r>
              <w:rPr>
                <w:rFonts w:hint="default" w:ascii="Times New Roman" w:hAnsi="Times New Roman" w:cs="Times New Roman"/>
                <w:lang w:eastAsia="zh-CN"/>
              </w:rPr>
              <w:t>。</w:t>
            </w:r>
          </w:p>
        </w:tc>
      </w:tr>
      <w:tr w14:paraId="3DAFC74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88" w:hRule="atLeast"/>
          <w:jc w:val="center"/>
        </w:trPr>
        <w:tc>
          <w:tcPr>
            <w:tcW w:w="9617" w:type="dxa"/>
            <w:gridSpan w:val="11"/>
            <w:tcBorders>
              <w:bottom w:val="single" w:color="auto" w:sz="4" w:space="0"/>
            </w:tcBorders>
            <w:noWrap w:val="0"/>
            <w:vAlign w:val="top"/>
          </w:tcPr>
          <w:p w14:paraId="79829640">
            <w:pPr>
              <w:keepNext w:val="0"/>
              <w:keepLines w:val="0"/>
              <w:pageBreakBefore w:val="0"/>
              <w:widowControl w:val="0"/>
              <w:kinsoku/>
              <w:wordWrap/>
              <w:overflowPunct/>
              <w:topLinePunct w:val="0"/>
              <w:autoSpaceDE/>
              <w:autoSpaceDN/>
              <w:bidi w:val="0"/>
              <w:adjustRightInd/>
              <w:snapToGrid/>
              <w:spacing w:line="400" w:lineRule="exact"/>
              <w:textAlignment w:val="auto"/>
              <w:rPr>
                <w:rFonts w:hint="default" w:ascii="Times New Roman" w:hAnsi="Times New Roman" w:cs="Times New Roman"/>
              </w:rPr>
            </w:pPr>
            <w:r>
              <w:rPr>
                <w:rFonts w:hint="default" w:ascii="Times New Roman" w:hAnsi="Times New Roman" w:cs="Times New Roman"/>
              </w:rPr>
              <w:t>检测结果：</w:t>
            </w:r>
          </w:p>
          <w:p w14:paraId="6243B259">
            <w:pPr>
              <w:keepNext w:val="0"/>
              <w:keepLines w:val="0"/>
              <w:pageBreakBefore w:val="0"/>
              <w:widowControl w:val="0"/>
              <w:kinsoku/>
              <w:wordWrap/>
              <w:overflowPunct/>
              <w:topLinePunct w:val="0"/>
              <w:autoSpaceDE/>
              <w:autoSpaceDN/>
              <w:bidi w:val="0"/>
              <w:adjustRightInd/>
              <w:snapToGrid/>
              <w:spacing w:line="400" w:lineRule="exact"/>
              <w:ind w:firstLine="420" w:firstLineChars="200"/>
              <w:textAlignment w:val="auto"/>
              <w:rPr>
                <w:rFonts w:hint="default" w:ascii="Times New Roman" w:hAnsi="Times New Roman" w:cs="Times New Roman"/>
              </w:rPr>
            </w:pPr>
            <w:r>
              <w:rPr>
                <w:rFonts w:hint="default" w:ascii="Times New Roman" w:hAnsi="Times New Roman" w:cs="Times New Roman"/>
              </w:rPr>
              <w:t>依据上述标准及合格级别，本公司按照上述比例对上述检测部位焊缝进行了</w:t>
            </w:r>
            <w:bookmarkStart w:id="0" w:name="_GoBack"/>
            <w:bookmarkEnd w:id="0"/>
            <w:r>
              <w:rPr>
                <w:rFonts w:hint="default" w:ascii="Times New Roman" w:hAnsi="Times New Roman" w:cs="Times New Roman"/>
              </w:rPr>
              <w:t>检测，</w:t>
            </w:r>
            <w:r>
              <w:rPr>
                <w:rFonts w:hint="eastAsia" w:ascii="Times New Roman" w:hAnsi="Times New Roman" w:cs="Times New Roman"/>
                <w:color w:val="0000FF"/>
                <w:lang w:val="en-US" w:eastAsia="zh-CN"/>
              </w:rPr>
              <w:t>检测结论合格</w:t>
            </w:r>
            <w:r>
              <w:rPr>
                <w:rFonts w:hint="default" w:ascii="Times New Roman" w:hAnsi="Times New Roman" w:cs="Times New Roman"/>
              </w:rPr>
              <w:t>，具体检测情况见下页检测结果表格。</w:t>
            </w:r>
          </w:p>
        </w:tc>
      </w:tr>
      <w:tr w14:paraId="7E5432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828" w:hRule="atLeast"/>
          <w:jc w:val="center"/>
        </w:trPr>
        <w:tc>
          <w:tcPr>
            <w:tcW w:w="815" w:type="dxa"/>
            <w:noWrap w:val="0"/>
            <w:vAlign w:val="center"/>
          </w:tcPr>
          <w:p w14:paraId="7C19CD60">
            <w:pPr>
              <w:jc w:val="center"/>
              <w:rPr>
                <w:rFonts w:hint="default" w:ascii="Times New Roman" w:hAnsi="Times New Roman" w:cs="Times New Roman"/>
              </w:rPr>
            </w:pPr>
            <w:r>
              <w:rPr>
                <w:rFonts w:hint="default" w:ascii="Times New Roman" w:hAnsi="Times New Roman" w:cs="Times New Roman"/>
                <w:lang w:val="en-US" w:eastAsia="zh-CN"/>
              </w:rPr>
              <w:t>编制</w:t>
            </w:r>
          </w:p>
        </w:tc>
        <w:tc>
          <w:tcPr>
            <w:tcW w:w="1421" w:type="dxa"/>
            <w:gridSpan w:val="2"/>
            <w:shd w:val="clear" w:color="auto" w:fill="auto"/>
            <w:noWrap w:val="0"/>
            <w:vAlign w:val="center"/>
          </w:tcPr>
          <w:p w14:paraId="2C62FBA2">
            <w:pPr>
              <w:jc w:val="center"/>
              <w:rPr>
                <w:rFonts w:hint="default" w:ascii="Times New Roman" w:hAnsi="Times New Roman" w:eastAsia="宋体" w:cs="Times New Roman"/>
                <w:kern w:val="2"/>
                <w:sz w:val="21"/>
                <w:szCs w:val="24"/>
                <w:lang w:val="en-US" w:eastAsia="zh-CN" w:bidi="ar-SA"/>
              </w:rPr>
            </w:pPr>
            <w:r>
              <w:rPr>
                <w:rFonts w:hint="eastAsia" w:ascii="Times New Roman" w:hAnsi="Times New Roman" w:cs="Times New Roman"/>
                <w:lang w:val="en-US" w:eastAsia="zh-CN"/>
              </w:rPr>
              <w:t>编制人员</w:t>
            </w:r>
          </w:p>
        </w:tc>
        <w:tc>
          <w:tcPr>
            <w:tcW w:w="817" w:type="dxa"/>
            <w:shd w:val="clear" w:color="auto" w:fill="auto"/>
            <w:noWrap w:val="0"/>
            <w:vAlign w:val="center"/>
          </w:tcPr>
          <w:p w14:paraId="0CDC47FF">
            <w:pPr>
              <w:jc w:val="center"/>
              <w:rPr>
                <w:rFonts w:hint="default" w:ascii="Times New Roman" w:hAnsi="Times New Roman" w:eastAsia="宋体" w:cs="Times New Roman"/>
                <w:kern w:val="2"/>
                <w:sz w:val="21"/>
                <w:szCs w:val="24"/>
                <w:lang w:val="en-US" w:eastAsia="zh-CN" w:bidi="ar-SA"/>
              </w:rPr>
            </w:pPr>
            <w:r>
              <w:rPr>
                <w:rFonts w:hint="default" w:ascii="Times New Roman" w:hAnsi="Times New Roman" w:cs="Times New Roman"/>
              </w:rPr>
              <w:t>审核</w:t>
            </w:r>
          </w:p>
        </w:tc>
        <w:tc>
          <w:tcPr>
            <w:tcW w:w="1642" w:type="dxa"/>
            <w:gridSpan w:val="2"/>
            <w:shd w:val="clear" w:color="auto" w:fill="auto"/>
            <w:noWrap w:val="0"/>
            <w:vAlign w:val="center"/>
          </w:tcPr>
          <w:p w14:paraId="5E46D8D1">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审核人员</w:t>
            </w:r>
          </w:p>
        </w:tc>
        <w:tc>
          <w:tcPr>
            <w:tcW w:w="816" w:type="dxa"/>
            <w:shd w:val="clear" w:color="auto" w:fill="auto"/>
            <w:noWrap w:val="0"/>
            <w:vAlign w:val="center"/>
          </w:tcPr>
          <w:p w14:paraId="3C035F2E">
            <w:pPr>
              <w:jc w:val="center"/>
              <w:rPr>
                <w:rFonts w:hint="default" w:ascii="Times New Roman" w:hAnsi="Times New Roman" w:eastAsia="宋体" w:cs="Times New Roman"/>
                <w:kern w:val="2"/>
                <w:sz w:val="21"/>
                <w:szCs w:val="21"/>
                <w:lang w:val="en-US" w:eastAsia="zh-CN" w:bidi="ar-SA"/>
              </w:rPr>
            </w:pPr>
            <w:r>
              <w:rPr>
                <w:rFonts w:hint="default" w:ascii="Times New Roman" w:hAnsi="Times New Roman" w:cs="Times New Roman"/>
                <w:lang w:val="en-US" w:eastAsia="zh-CN"/>
              </w:rPr>
              <w:t>批准</w:t>
            </w:r>
          </w:p>
        </w:tc>
        <w:tc>
          <w:tcPr>
            <w:tcW w:w="1672" w:type="dxa"/>
            <w:gridSpan w:val="2"/>
            <w:shd w:val="clear" w:color="auto" w:fill="auto"/>
            <w:noWrap w:val="0"/>
            <w:vAlign w:val="center"/>
          </w:tcPr>
          <w:p w14:paraId="3D2C4D69">
            <w:pPr>
              <w:jc w:val="center"/>
              <w:rPr>
                <w:rFonts w:hint="default" w:ascii="Times New Roman" w:hAnsi="Times New Roman" w:eastAsia="宋体" w:cs="Times New Roman"/>
                <w:kern w:val="2"/>
                <w:sz w:val="21"/>
                <w:szCs w:val="21"/>
                <w:lang w:val="en-US" w:eastAsia="zh-CN" w:bidi="ar-SA"/>
              </w:rPr>
            </w:pPr>
            <w:r>
              <w:rPr>
                <w:rFonts w:hint="eastAsia" w:ascii="Times New Roman" w:hAnsi="Times New Roman" w:cs="Times New Roman"/>
                <w:szCs w:val="21"/>
                <w:lang w:val="en-US" w:eastAsia="zh-CN"/>
              </w:rPr>
              <w:t>批准人员</w:t>
            </w:r>
          </w:p>
        </w:tc>
        <w:tc>
          <w:tcPr>
            <w:tcW w:w="816" w:type="dxa"/>
            <w:noWrap w:val="0"/>
            <w:vAlign w:val="center"/>
          </w:tcPr>
          <w:p w14:paraId="543957AD">
            <w:pPr>
              <w:jc w:val="center"/>
              <w:rPr>
                <w:rFonts w:hint="default" w:ascii="Times New Roman" w:hAnsi="Times New Roman" w:cs="Times New Roman"/>
                <w:szCs w:val="21"/>
              </w:rPr>
            </w:pPr>
            <w:r>
              <w:rPr>
                <w:rFonts w:hint="default" w:ascii="Times New Roman" w:hAnsi="Times New Roman" w:cs="Times New Roman"/>
              </w:rPr>
              <w:t>日 期</w:t>
            </w:r>
          </w:p>
        </w:tc>
        <w:tc>
          <w:tcPr>
            <w:tcW w:w="1618" w:type="dxa"/>
            <w:noWrap w:val="0"/>
            <w:vAlign w:val="center"/>
          </w:tcPr>
          <w:p w14:paraId="633666AB">
            <w:pPr>
              <w:jc w:val="center"/>
              <w:rPr>
                <w:rFonts w:hint="default" w:ascii="Times New Roman" w:hAnsi="Times New Roman" w:eastAsia="宋体" w:cs="Times New Roman"/>
                <w:szCs w:val="21"/>
                <w:lang w:val="en-US" w:eastAsia="zh-CN"/>
              </w:rPr>
            </w:pPr>
            <w:r>
              <w:rPr>
                <w:rFonts w:hint="eastAsia" w:ascii="Times New Roman" w:hAnsi="Times New Roman" w:cs="Times New Roman"/>
                <w:color w:val="0000FF"/>
                <w:szCs w:val="21"/>
                <w:lang w:val="en-US" w:eastAsia="zh-CN"/>
              </w:rPr>
              <w:t>2024.08.28</w:t>
            </w:r>
          </w:p>
        </w:tc>
      </w:tr>
    </w:tbl>
    <w:p w14:paraId="5DC56595">
      <w:pPr>
        <w:rPr>
          <w:rFonts w:hint="default" w:eastAsia="汉仪大隶书简"/>
          <w:b/>
          <w:sz w:val="2"/>
          <w:szCs w:val="2"/>
          <w:lang w:val="en-US" w:eastAsia="zh-CN"/>
        </w:rPr>
      </w:pPr>
    </w:p>
    <w:p w14:paraId="1ADE550F">
      <w:pPr>
        <w:rPr>
          <w:rFonts w:hint="eastAsia" w:eastAsia="隶书"/>
          <w:b/>
          <w:sz w:val="44"/>
          <w:szCs w:val="44"/>
          <w:lang w:val="en-US" w:eastAsia="zh-CN"/>
        </w:rPr>
      </w:pPr>
      <w:r>
        <w:rPr>
          <w:rFonts w:hint="eastAsia" w:eastAsia="隶书"/>
          <w:b/>
          <w:sz w:val="44"/>
          <w:szCs w:val="44"/>
          <w:lang w:val="en-US" w:eastAsia="zh-CN"/>
        </w:rPr>
        <w:br w:type="page"/>
      </w:r>
    </w:p>
    <w:p w14:paraId="5BF2C5A4">
      <w:pPr>
        <w:jc w:val="center"/>
        <w:rPr>
          <w:rFonts w:hint="default" w:eastAsia="隶书"/>
          <w:b/>
          <w:sz w:val="44"/>
          <w:szCs w:val="44"/>
          <w:lang w:val="en-US" w:eastAsia="zh-CN"/>
        </w:rPr>
      </w:pPr>
      <w:r>
        <w:rPr>
          <w:rFonts w:hint="eastAsia" w:eastAsia="隶书"/>
          <w:b/>
          <w:sz w:val="44"/>
          <w:szCs w:val="44"/>
          <w:lang w:val="en-US" w:eastAsia="zh-CN"/>
        </w:rPr>
        <w:t>超声波检测结果</w:t>
      </w:r>
    </w:p>
    <w:p w14:paraId="676E335B">
      <w:pPr>
        <w:keepNext w:val="0"/>
        <w:keepLines w:val="0"/>
        <w:pageBreakBefore w:val="0"/>
        <w:widowControl w:val="0"/>
        <w:kinsoku/>
        <w:wordWrap/>
        <w:overflowPunct/>
        <w:topLinePunct w:val="0"/>
        <w:autoSpaceDE/>
        <w:autoSpaceDN/>
        <w:bidi w:val="0"/>
        <w:adjustRightInd/>
        <w:snapToGrid/>
        <w:spacing w:line="400" w:lineRule="exact"/>
        <w:ind w:right="0" w:rightChars="0" w:firstLine="210" w:firstLineChars="100"/>
        <w:jc w:val="right"/>
        <w:textAlignment w:val="auto"/>
        <w:rPr>
          <w:rFonts w:hint="eastAsia" w:ascii="Arial" w:hAnsi="Arial" w:eastAsia="宋体"/>
          <w:sz w:val="36"/>
          <w:lang w:eastAsia="zh-CN"/>
        </w:rPr>
      </w:pPr>
      <w:r>
        <w:rPr>
          <w:rFonts w:hint="eastAsia"/>
        </w:rPr>
        <w:t xml:space="preserve">  </w:t>
      </w:r>
      <w:r>
        <w:rPr>
          <w:rFonts w:hint="eastAsia"/>
          <w:lang w:val="en-US" w:eastAsia="zh-CN"/>
        </w:rPr>
        <w:t xml:space="preserve"> </w:t>
      </w:r>
      <w:r>
        <w:rPr>
          <w:rFonts w:hint="eastAsia"/>
        </w:rPr>
        <w:t xml:space="preserve"> </w:t>
      </w:r>
      <w:r>
        <w:rPr>
          <w:rFonts w:hint="eastAsia"/>
          <w:lang w:val="en-US" w:eastAsia="zh-CN"/>
        </w:rPr>
        <w:t xml:space="preserve">   </w:t>
      </w:r>
      <w:r>
        <w:rPr>
          <w:rFonts w:hint="eastAsia"/>
          <w:sz w:val="24"/>
          <w:szCs w:val="32"/>
        </w:rPr>
        <w:t>报告编号</w:t>
      </w:r>
      <w:r>
        <w:rPr>
          <w:sz w:val="24"/>
          <w:szCs w:val="32"/>
        </w:rPr>
        <w:t>:</w:t>
      </w:r>
      <w:r>
        <w:rPr>
          <w:rFonts w:hint="eastAsia" w:ascii="宋体"/>
        </w:rPr>
        <w:t xml:space="preserve"> </w:t>
      </w:r>
      <w:r>
        <w:rPr>
          <w:rFonts w:hint="eastAsia" w:ascii="Times New Roman" w:hAnsi="Times New Roman" w:eastAsia="宋体" w:cs="Times New Roman"/>
          <w:sz w:val="24"/>
          <w:u w:val="single"/>
          <w:lang w:val="en-US" w:eastAsia="zh-CN"/>
        </w:rPr>
        <w:t>ZJC016-24-XC-UT-041</w:t>
      </w:r>
    </w:p>
    <w:tbl>
      <w:tblPr>
        <w:tblStyle w:val="4"/>
        <w:tblW w:w="5000" w:type="pct"/>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510"/>
        <w:gridCol w:w="1824"/>
        <w:gridCol w:w="973"/>
        <w:gridCol w:w="973"/>
        <w:gridCol w:w="852"/>
        <w:gridCol w:w="611"/>
        <w:gridCol w:w="740"/>
        <w:gridCol w:w="772"/>
        <w:gridCol w:w="716"/>
        <w:gridCol w:w="547"/>
        <w:gridCol w:w="714"/>
        <w:gridCol w:w="730"/>
      </w:tblGrid>
      <w:tr w14:paraId="456C67A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726" w:hRule="atLeast"/>
          <w:jc w:val="center"/>
        </w:trPr>
        <w:tc>
          <w:tcPr>
            <w:tcW w:w="476" w:type="dxa"/>
            <w:noWrap w:val="0"/>
            <w:vAlign w:val="center"/>
          </w:tcPr>
          <w:p w14:paraId="30103DDD">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eastAsia="宋体" w:cs="Times New Roman"/>
                <w:sz w:val="18"/>
                <w:lang w:val="en-US" w:eastAsia="zh-CN"/>
              </w:rPr>
            </w:pPr>
            <w:r>
              <w:rPr>
                <w:rFonts w:hint="default" w:ascii="Times New Roman" w:hAnsi="Times New Roman" w:cs="Times New Roman"/>
                <w:sz w:val="18"/>
                <w:lang w:val="en-US" w:eastAsia="zh-CN"/>
              </w:rPr>
              <w:t>序号</w:t>
            </w:r>
          </w:p>
        </w:tc>
        <w:tc>
          <w:tcPr>
            <w:tcW w:w="1701" w:type="dxa"/>
            <w:noWrap w:val="0"/>
            <w:vAlign w:val="center"/>
          </w:tcPr>
          <w:p w14:paraId="61FD4E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构件或焊缝</w:t>
            </w:r>
          </w:p>
          <w:p w14:paraId="07203AD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编号</w:t>
            </w:r>
          </w:p>
        </w:tc>
        <w:tc>
          <w:tcPr>
            <w:tcW w:w="907" w:type="dxa"/>
            <w:noWrap w:val="0"/>
            <w:vAlign w:val="center"/>
          </w:tcPr>
          <w:p w14:paraId="30D5E5F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rPr>
            </w:pPr>
            <w:r>
              <w:rPr>
                <w:rFonts w:hint="default" w:ascii="Times New Roman" w:hAnsi="Times New Roman" w:cs="Times New Roman"/>
                <w:sz w:val="18"/>
              </w:rPr>
              <w:t>板厚</w:t>
            </w:r>
            <w:r>
              <w:rPr>
                <w:rFonts w:hint="default" w:ascii="Times New Roman" w:hAnsi="Times New Roman" w:cs="Times New Roman"/>
                <w:sz w:val="18"/>
                <w:szCs w:val="18"/>
              </w:rPr>
              <w:t>mm</w:t>
            </w:r>
          </w:p>
        </w:tc>
        <w:tc>
          <w:tcPr>
            <w:tcW w:w="907" w:type="dxa"/>
            <w:noWrap w:val="0"/>
            <w:vAlign w:val="center"/>
          </w:tcPr>
          <w:p w14:paraId="592CF30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检测部位</w:t>
            </w:r>
          </w:p>
          <w:p w14:paraId="29C91AB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794" w:type="dxa"/>
            <w:noWrap w:val="0"/>
            <w:vAlign w:val="center"/>
          </w:tcPr>
          <w:p w14:paraId="1CE041E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检测</w:t>
            </w:r>
          </w:p>
          <w:p w14:paraId="427B513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长度</w:t>
            </w:r>
          </w:p>
          <w:p w14:paraId="13F0D7A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143" w:leftChars="-68" w:right="-107" w:rightChars="-51" w:firstLine="32"/>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w:t>
            </w:r>
          </w:p>
        </w:tc>
        <w:tc>
          <w:tcPr>
            <w:tcW w:w="570" w:type="dxa"/>
            <w:noWrap w:val="0"/>
            <w:vAlign w:val="center"/>
          </w:tcPr>
          <w:p w14:paraId="560E41B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eastAsia="宋体" w:cs="Times New Roman"/>
                <w:sz w:val="18"/>
                <w:szCs w:val="18"/>
                <w:lang w:eastAsia="zh-CN"/>
              </w:rPr>
            </w:pPr>
            <w:r>
              <w:rPr>
                <w:rFonts w:hint="default" w:ascii="Times New Roman" w:hAnsi="Times New Roman" w:cs="Times New Roman"/>
                <w:sz w:val="18"/>
                <w:szCs w:val="18"/>
                <w:lang w:eastAsia="zh-CN"/>
              </w:rPr>
              <w:t>缺欠</w:t>
            </w:r>
          </w:p>
          <w:p w14:paraId="06FD4AE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250" w:leftChars="-119" w:right="-250" w:rightChars="-119"/>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编号</w:t>
            </w:r>
          </w:p>
        </w:tc>
        <w:tc>
          <w:tcPr>
            <w:tcW w:w="690" w:type="dxa"/>
            <w:noWrap w:val="0"/>
            <w:vAlign w:val="center"/>
          </w:tcPr>
          <w:p w14:paraId="5A8FCB6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lang w:eastAsia="zh-CN"/>
              </w:rPr>
              <w:t>缺欠</w:t>
            </w:r>
            <w:r>
              <w:rPr>
                <w:rFonts w:hint="default" w:ascii="Times New Roman" w:hAnsi="Times New Roman" w:cs="Times New Roman"/>
                <w:sz w:val="18"/>
                <w:szCs w:val="18"/>
              </w:rPr>
              <w:t>当量</w:t>
            </w:r>
          </w:p>
          <w:p w14:paraId="56A4EFE1">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(dB)</w:t>
            </w:r>
          </w:p>
        </w:tc>
        <w:tc>
          <w:tcPr>
            <w:tcW w:w="720" w:type="dxa"/>
            <w:noWrap w:val="0"/>
            <w:vAlign w:val="center"/>
          </w:tcPr>
          <w:p w14:paraId="27E4091C">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L</w:t>
            </w:r>
          </w:p>
          <w:p w14:paraId="19991EF4">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8" w:type="dxa"/>
            <w:noWrap w:val="0"/>
            <w:vAlign w:val="center"/>
          </w:tcPr>
          <w:p w14:paraId="2EFBA635">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X</w:t>
            </w:r>
          </w:p>
          <w:p w14:paraId="260A72C0">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510" w:type="dxa"/>
            <w:noWrap w:val="0"/>
            <w:vAlign w:val="center"/>
          </w:tcPr>
          <w:p w14:paraId="79849F97">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Y</w:t>
            </w:r>
          </w:p>
          <w:p w14:paraId="2B4E54B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66" w:type="dxa"/>
            <w:noWrap w:val="0"/>
            <w:vAlign w:val="center"/>
          </w:tcPr>
          <w:p w14:paraId="523E0BE3">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H</w:t>
            </w:r>
          </w:p>
          <w:p w14:paraId="10BE85AA">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mm</w:t>
            </w:r>
          </w:p>
        </w:tc>
        <w:tc>
          <w:tcPr>
            <w:tcW w:w="680" w:type="dxa"/>
            <w:noWrap w:val="0"/>
            <w:vAlign w:val="center"/>
          </w:tcPr>
          <w:p w14:paraId="4D3B37FB">
            <w:pPr>
              <w:keepNext w:val="0"/>
              <w:keepLines w:val="0"/>
              <w:pageBreakBefore w:val="0"/>
              <w:widowControl w:val="0"/>
              <w:suppressLineNumbers w:val="0"/>
              <w:kinsoku/>
              <w:wordWrap/>
              <w:overflowPunct/>
              <w:topLinePunct w:val="0"/>
              <w:autoSpaceDE/>
              <w:autoSpaceDN/>
              <w:bidi w:val="0"/>
              <w:adjustRightInd/>
              <w:snapToGrid/>
              <w:spacing w:before="0" w:beforeAutospacing="0" w:after="0" w:afterAutospacing="0" w:line="240" w:lineRule="exact"/>
              <w:ind w:left="0" w:right="0"/>
              <w:jc w:val="center"/>
              <w:textAlignment w:val="auto"/>
              <w:rPr>
                <w:rFonts w:hint="default" w:ascii="Times New Roman" w:hAnsi="Times New Roman" w:cs="Times New Roman"/>
                <w:sz w:val="18"/>
                <w:szCs w:val="18"/>
              </w:rPr>
            </w:pPr>
            <w:r>
              <w:rPr>
                <w:rFonts w:hint="default" w:ascii="Times New Roman" w:hAnsi="Times New Roman" w:cs="Times New Roman"/>
                <w:sz w:val="18"/>
                <w:szCs w:val="18"/>
              </w:rPr>
              <w:t>结论</w:t>
            </w:r>
          </w:p>
        </w:tc>
      </w:tr>
      <w:tr w14:paraId="1A0D320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659289E">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rPr>
                <w:rFonts w:hint="default" w:ascii="Times New Roman" w:hAnsi="Times New Roman" w:cs="Times New Roman"/>
                <w:szCs w:val="21"/>
                <w:lang w:val="en-US" w:eastAsia="zh-CN"/>
              </w:rPr>
              <w:t>1</w:t>
            </w:r>
          </w:p>
        </w:tc>
        <w:tc>
          <w:tcPr>
            <w:tcW w:w="1701" w:type="dxa"/>
            <w:noWrap w:val="0"/>
            <w:vAlign w:val="center"/>
          </w:tcPr>
          <w:p w14:paraId="31AE0A1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JD7z-DB1-BC-1</w:t>
            </w:r>
          </w:p>
        </w:tc>
        <w:tc>
          <w:tcPr>
            <w:tcW w:w="907" w:type="dxa"/>
            <w:noWrap w:val="0"/>
            <w:vAlign w:val="center"/>
          </w:tcPr>
          <w:p w14:paraId="1278E812">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20+16</w:t>
            </w:r>
          </w:p>
        </w:tc>
        <w:tc>
          <w:tcPr>
            <w:tcW w:w="907" w:type="dxa"/>
            <w:noWrap w:val="0"/>
            <w:vAlign w:val="center"/>
          </w:tcPr>
          <w:p w14:paraId="6AEB0D25">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2211</w:t>
            </w:r>
          </w:p>
        </w:tc>
        <w:tc>
          <w:tcPr>
            <w:tcW w:w="794" w:type="dxa"/>
            <w:noWrap w:val="0"/>
            <w:vAlign w:val="center"/>
          </w:tcPr>
          <w:p w14:paraId="7872D2A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2211</w:t>
            </w:r>
          </w:p>
        </w:tc>
        <w:tc>
          <w:tcPr>
            <w:tcW w:w="570" w:type="dxa"/>
            <w:noWrap w:val="0"/>
            <w:vAlign w:val="center"/>
          </w:tcPr>
          <w:p w14:paraId="1818627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90" w:type="dxa"/>
            <w:noWrap w:val="0"/>
            <w:vAlign w:val="center"/>
          </w:tcPr>
          <w:p w14:paraId="6E6BEBD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720" w:type="dxa"/>
            <w:noWrap w:val="0"/>
            <w:vAlign w:val="center"/>
          </w:tcPr>
          <w:p w14:paraId="549D3803">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val="en-US" w:eastAsia="zh-CN"/>
              </w:rPr>
            </w:pPr>
            <w:r>
              <w:t>/</w:t>
            </w:r>
          </w:p>
        </w:tc>
        <w:tc>
          <w:tcPr>
            <w:tcW w:w="668" w:type="dxa"/>
            <w:noWrap w:val="0"/>
            <w:vAlign w:val="center"/>
          </w:tcPr>
          <w:p w14:paraId="08D94A88">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lang w:val="en-US"/>
              </w:rPr>
            </w:pPr>
            <w:r>
              <w:t>/</w:t>
            </w:r>
          </w:p>
        </w:tc>
        <w:tc>
          <w:tcPr>
            <w:tcW w:w="510" w:type="dxa"/>
            <w:noWrap w:val="0"/>
            <w:vAlign w:val="center"/>
          </w:tcPr>
          <w:p w14:paraId="57DB3CA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w:t>
            </w:r>
          </w:p>
        </w:tc>
        <w:tc>
          <w:tcPr>
            <w:tcW w:w="666" w:type="dxa"/>
            <w:noWrap w:val="0"/>
            <w:vAlign w:val="center"/>
          </w:tcPr>
          <w:p w14:paraId="466FA120">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szCs w:val="21"/>
                <w:lang w:eastAsia="zh-CN"/>
              </w:rPr>
            </w:pPr>
            <w:r>
              <w:t>/</w:t>
            </w:r>
          </w:p>
        </w:tc>
        <w:tc>
          <w:tcPr>
            <w:tcW w:w="680" w:type="dxa"/>
            <w:noWrap w:val="0"/>
            <w:vAlign w:val="center"/>
          </w:tcPr>
          <w:p w14:paraId="3B08842F">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szCs w:val="21"/>
              </w:rPr>
            </w:pPr>
            <w:r>
              <w:t>合格</w:t>
            </w:r>
          </w:p>
        </w:tc>
      </w:tr>
      <w:tr w14:paraId="2F116BF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BE6166">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eastAsia="宋体" w:cs="Times New Roman"/>
                <w:color w:val="000000"/>
                <w:szCs w:val="21"/>
                <w:lang w:val="en-US" w:eastAsia="zh-CN"/>
              </w:rPr>
              <w:t>2</w:t>
            </w:r>
          </w:p>
        </w:tc>
        <w:tc>
          <w:tcPr>
            <w:tcW w:w="1701" w:type="dxa"/>
            <w:noWrap w:val="0"/>
            <w:vAlign w:val="center"/>
          </w:tcPr>
          <w:p w14:paraId="438446E7">
            <w:pPr>
              <w:keepNext w:val="0"/>
              <w:keepLines w:val="0"/>
              <w:suppressLineNumbers w:val="0"/>
              <w:spacing w:before="0" w:beforeAutospacing="0" w:after="0" w:afterAutospacing="0" w:line="240" w:lineRule="exact"/>
              <w:ind w:left="0" w:right="0"/>
              <w:jc w:val="center"/>
              <w:rPr>
                <w:rFonts w:hint="default" w:ascii="Times New Roman" w:hAnsi="Times New Roman" w:eastAsia="宋体" w:cs="Times New Roman"/>
                <w:color w:val="000000"/>
                <w:szCs w:val="21"/>
                <w:lang w:val="en-US" w:eastAsia="zh-CN"/>
              </w:rPr>
            </w:pPr>
            <w:r>
              <w:t>JD7z-DB2-BC-1</w:t>
            </w:r>
          </w:p>
        </w:tc>
        <w:tc>
          <w:tcPr>
            <w:tcW w:w="907" w:type="dxa"/>
            <w:noWrap w:val="0"/>
            <w:vAlign w:val="center"/>
          </w:tcPr>
          <w:p w14:paraId="07459E8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20+16</w:t>
            </w:r>
          </w:p>
        </w:tc>
        <w:tc>
          <w:tcPr>
            <w:tcW w:w="907" w:type="dxa"/>
            <w:noWrap w:val="0"/>
            <w:vAlign w:val="center"/>
          </w:tcPr>
          <w:p w14:paraId="1F50179A">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794" w:type="dxa"/>
            <w:noWrap w:val="0"/>
            <w:vAlign w:val="center"/>
          </w:tcPr>
          <w:p w14:paraId="1F7D053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2396</w:t>
            </w:r>
          </w:p>
        </w:tc>
        <w:tc>
          <w:tcPr>
            <w:tcW w:w="570" w:type="dxa"/>
            <w:noWrap w:val="0"/>
            <w:vAlign w:val="center"/>
          </w:tcPr>
          <w:p w14:paraId="4EE1F94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90" w:type="dxa"/>
            <w:noWrap w:val="0"/>
            <w:vAlign w:val="center"/>
          </w:tcPr>
          <w:p w14:paraId="33575240">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720" w:type="dxa"/>
            <w:noWrap w:val="0"/>
            <w:vAlign w:val="center"/>
          </w:tcPr>
          <w:p w14:paraId="4634CED9">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8" w:type="dxa"/>
            <w:noWrap w:val="0"/>
            <w:vAlign w:val="center"/>
          </w:tcPr>
          <w:p w14:paraId="1242D1C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510" w:type="dxa"/>
            <w:noWrap w:val="0"/>
            <w:vAlign w:val="center"/>
          </w:tcPr>
          <w:p w14:paraId="3635406E">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66" w:type="dxa"/>
            <w:noWrap w:val="0"/>
            <w:vAlign w:val="center"/>
          </w:tcPr>
          <w:p w14:paraId="44350777">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w:t>
            </w:r>
          </w:p>
        </w:tc>
        <w:tc>
          <w:tcPr>
            <w:tcW w:w="680" w:type="dxa"/>
            <w:noWrap w:val="0"/>
            <w:vAlign w:val="center"/>
          </w:tcPr>
          <w:p w14:paraId="19585864">
            <w:pPr>
              <w:keepNext w:val="0"/>
              <w:keepLines w:val="0"/>
              <w:suppressLineNumbers w:val="0"/>
              <w:spacing w:before="0" w:beforeAutospacing="0" w:after="0" w:afterAutospacing="0" w:line="240" w:lineRule="exact"/>
              <w:ind w:left="0" w:right="0"/>
              <w:jc w:val="center"/>
              <w:rPr>
                <w:rFonts w:hint="default" w:ascii="Times New Roman" w:hAnsi="Times New Roman" w:cs="Times New Roman"/>
                <w:color w:val="000000"/>
                <w:szCs w:val="21"/>
              </w:rPr>
            </w:pPr>
            <w:r>
              <w:t>合格</w:t>
            </w:r>
          </w:p>
        </w:tc>
      </w:tr>
      <w:tr w14:paraId="67FF34F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5EAF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3</w:t>
            </w:r>
          </w:p>
        </w:tc>
        <w:tc>
          <w:tcPr>
            <w:tcW w:w="1701" w:type="dxa"/>
            <w:noWrap w:val="0"/>
            <w:vAlign w:val="center"/>
          </w:tcPr>
          <w:p w14:paraId="4AE3A7F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JD7z-DB3-BC-1</w:t>
            </w:r>
          </w:p>
        </w:tc>
        <w:tc>
          <w:tcPr>
            <w:tcW w:w="907" w:type="dxa"/>
            <w:noWrap w:val="0"/>
            <w:vAlign w:val="center"/>
          </w:tcPr>
          <w:p w14:paraId="0BEF2FC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0685528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2396</w:t>
            </w:r>
          </w:p>
        </w:tc>
        <w:tc>
          <w:tcPr>
            <w:tcW w:w="794" w:type="dxa"/>
            <w:noWrap w:val="0"/>
            <w:vAlign w:val="center"/>
          </w:tcPr>
          <w:p w14:paraId="5F2F69D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2396</w:t>
            </w:r>
          </w:p>
        </w:tc>
        <w:tc>
          <w:tcPr>
            <w:tcW w:w="570" w:type="dxa"/>
            <w:noWrap w:val="0"/>
            <w:vAlign w:val="center"/>
          </w:tcPr>
          <w:p w14:paraId="12A1F2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54D12504">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0E6C82F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971E5D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3AC540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2C9EFDE">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324C531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EFC1A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FD731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4</w:t>
            </w:r>
          </w:p>
        </w:tc>
        <w:tc>
          <w:tcPr>
            <w:tcW w:w="1701" w:type="dxa"/>
            <w:noWrap w:val="0"/>
            <w:vAlign w:val="center"/>
          </w:tcPr>
          <w:p w14:paraId="68F3F0F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JD7z-DB4-BC-1</w:t>
            </w:r>
          </w:p>
        </w:tc>
        <w:tc>
          <w:tcPr>
            <w:tcW w:w="907" w:type="dxa"/>
            <w:noWrap w:val="0"/>
            <w:vAlign w:val="center"/>
          </w:tcPr>
          <w:p w14:paraId="7878100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79C862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1196</w:t>
            </w:r>
          </w:p>
        </w:tc>
        <w:tc>
          <w:tcPr>
            <w:tcW w:w="794" w:type="dxa"/>
            <w:noWrap w:val="0"/>
            <w:vAlign w:val="center"/>
          </w:tcPr>
          <w:p w14:paraId="466B65F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1196</w:t>
            </w:r>
          </w:p>
        </w:tc>
        <w:tc>
          <w:tcPr>
            <w:tcW w:w="570" w:type="dxa"/>
            <w:noWrap w:val="0"/>
            <w:vAlign w:val="center"/>
          </w:tcPr>
          <w:p w14:paraId="37985D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46986DCE">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5C8B5E8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2AD33A2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61D1B3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27F0F3D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6FB9035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8AF4B99">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770858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5</w:t>
            </w:r>
          </w:p>
        </w:tc>
        <w:tc>
          <w:tcPr>
            <w:tcW w:w="1701" w:type="dxa"/>
            <w:noWrap w:val="0"/>
            <w:vAlign w:val="center"/>
          </w:tcPr>
          <w:p w14:paraId="79D080D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JD7z-DB5-BC-1</w:t>
            </w:r>
          </w:p>
        </w:tc>
        <w:tc>
          <w:tcPr>
            <w:tcW w:w="907" w:type="dxa"/>
            <w:noWrap w:val="0"/>
            <w:vAlign w:val="center"/>
          </w:tcPr>
          <w:p w14:paraId="7751587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2472F898">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2596</w:t>
            </w:r>
          </w:p>
        </w:tc>
        <w:tc>
          <w:tcPr>
            <w:tcW w:w="794" w:type="dxa"/>
            <w:noWrap w:val="0"/>
            <w:vAlign w:val="center"/>
          </w:tcPr>
          <w:p w14:paraId="74C9974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2596</w:t>
            </w:r>
          </w:p>
        </w:tc>
        <w:tc>
          <w:tcPr>
            <w:tcW w:w="570" w:type="dxa"/>
            <w:noWrap w:val="0"/>
            <w:vAlign w:val="center"/>
          </w:tcPr>
          <w:p w14:paraId="665AF8F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66A6D8B6">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1297AE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150C53B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0F886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5B0591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53ABF3A3">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0BA4FEA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A845275">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6</w:t>
            </w:r>
          </w:p>
        </w:tc>
        <w:tc>
          <w:tcPr>
            <w:tcW w:w="1701" w:type="dxa"/>
            <w:noWrap w:val="0"/>
            <w:vAlign w:val="center"/>
          </w:tcPr>
          <w:p w14:paraId="570F397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JD7z-DB6-BC-1</w:t>
            </w:r>
          </w:p>
        </w:tc>
        <w:tc>
          <w:tcPr>
            <w:tcW w:w="907" w:type="dxa"/>
            <w:noWrap w:val="0"/>
            <w:vAlign w:val="center"/>
          </w:tcPr>
          <w:p w14:paraId="6537A93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20+16</w:t>
            </w:r>
          </w:p>
        </w:tc>
        <w:tc>
          <w:tcPr>
            <w:tcW w:w="907" w:type="dxa"/>
            <w:noWrap w:val="0"/>
            <w:vAlign w:val="center"/>
          </w:tcPr>
          <w:p w14:paraId="445C3C4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r>
              <w:t>2211</w:t>
            </w:r>
          </w:p>
        </w:tc>
        <w:tc>
          <w:tcPr>
            <w:tcW w:w="794" w:type="dxa"/>
            <w:noWrap w:val="0"/>
            <w:vAlign w:val="center"/>
          </w:tcPr>
          <w:p w14:paraId="129FDBF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r>
              <w:t>2211</w:t>
            </w:r>
          </w:p>
        </w:tc>
        <w:tc>
          <w:tcPr>
            <w:tcW w:w="570" w:type="dxa"/>
            <w:noWrap w:val="0"/>
            <w:vAlign w:val="center"/>
          </w:tcPr>
          <w:p w14:paraId="52771B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90" w:type="dxa"/>
            <w:noWrap w:val="0"/>
            <w:vAlign w:val="center"/>
          </w:tcPr>
          <w:p w14:paraId="24774BC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r>
              <w:t>/</w:t>
            </w:r>
          </w:p>
        </w:tc>
        <w:tc>
          <w:tcPr>
            <w:tcW w:w="720" w:type="dxa"/>
            <w:noWrap w:val="0"/>
            <w:vAlign w:val="center"/>
          </w:tcPr>
          <w:p w14:paraId="4525311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8" w:type="dxa"/>
            <w:noWrap w:val="0"/>
            <w:vAlign w:val="center"/>
          </w:tcPr>
          <w:p w14:paraId="0065C29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510" w:type="dxa"/>
            <w:noWrap w:val="0"/>
            <w:vAlign w:val="center"/>
          </w:tcPr>
          <w:p w14:paraId="7D23C5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w:t>
            </w:r>
          </w:p>
        </w:tc>
        <w:tc>
          <w:tcPr>
            <w:tcW w:w="666" w:type="dxa"/>
            <w:noWrap w:val="0"/>
            <w:vAlign w:val="center"/>
          </w:tcPr>
          <w:p w14:paraId="4D3E1AE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r>
              <w:t>/</w:t>
            </w:r>
          </w:p>
        </w:tc>
        <w:tc>
          <w:tcPr>
            <w:tcW w:w="680" w:type="dxa"/>
            <w:noWrap w:val="0"/>
            <w:vAlign w:val="center"/>
          </w:tcPr>
          <w:p w14:paraId="71B6639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r>
              <w:t>合格</w:t>
            </w:r>
          </w:p>
        </w:tc>
      </w:tr>
      <w:tr w14:paraId="359B67E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7AC3FCD">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7</w:t>
            </w:r>
          </w:p>
        </w:tc>
        <w:tc>
          <w:tcPr>
            <w:tcW w:w="1701" w:type="dxa"/>
            <w:noWrap w:val="0"/>
            <w:vAlign w:val="center"/>
          </w:tcPr>
          <w:p w14:paraId="6729759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r>
              <w:t>以下空白</w:t>
            </w:r>
          </w:p>
        </w:tc>
        <w:tc>
          <w:tcPr>
            <w:tcW w:w="907" w:type="dxa"/>
            <w:noWrap w:val="0"/>
            <w:vAlign w:val="center"/>
          </w:tcPr>
          <w:p w14:paraId="082C6A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24DAF5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003F394">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74F67C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A584AF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958B2D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1CA0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5AEF9B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6FCC61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3B62A4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206A13A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8CC2CDB">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8</w:t>
            </w:r>
          </w:p>
        </w:tc>
        <w:tc>
          <w:tcPr>
            <w:tcW w:w="1701" w:type="dxa"/>
            <w:noWrap w:val="0"/>
            <w:vAlign w:val="center"/>
          </w:tcPr>
          <w:p w14:paraId="6F771466">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393DD7A1">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907" w:type="dxa"/>
            <w:noWrap w:val="0"/>
            <w:vAlign w:val="center"/>
          </w:tcPr>
          <w:p w14:paraId="2B55176A">
            <w:pPr>
              <w:keepNext w:val="0"/>
              <w:keepLines w:val="0"/>
              <w:widowControl w:val="0"/>
              <w:suppressLineNumbers w:val="0"/>
              <w:spacing w:before="0" w:beforeAutospacing="0" w:after="0" w:afterAutospacing="0"/>
              <w:ind w:left="-107" w:leftChars="-51" w:right="-105" w:rightChars="-50"/>
              <w:jc w:val="center"/>
              <w:rPr>
                <w:rFonts w:hint="default" w:ascii="Times New Roman" w:hAnsi="Times New Roman" w:eastAsia="宋体" w:cs="Times New Roman"/>
                <w:color w:val="000000"/>
                <w:kern w:val="2"/>
                <w:sz w:val="21"/>
                <w:szCs w:val="21"/>
                <w:lang w:val="en-US" w:eastAsia="zh-CN" w:bidi="ar-SA"/>
              </w:rPr>
            </w:pPr>
          </w:p>
        </w:tc>
        <w:tc>
          <w:tcPr>
            <w:tcW w:w="794" w:type="dxa"/>
            <w:noWrap w:val="0"/>
            <w:vAlign w:val="center"/>
          </w:tcPr>
          <w:p w14:paraId="71BBDD4F">
            <w:pPr>
              <w:keepNext w:val="0"/>
              <w:keepLines w:val="0"/>
              <w:widowControl w:val="0"/>
              <w:suppressLineNumbers w:val="0"/>
              <w:spacing w:before="0" w:beforeAutospacing="0" w:after="0" w:afterAutospacing="0"/>
              <w:ind w:left="-107" w:leftChars="-51" w:right="-109" w:rightChars="-52"/>
              <w:jc w:val="center"/>
              <w:rPr>
                <w:rFonts w:hint="default" w:ascii="Times New Roman" w:hAnsi="Times New Roman" w:eastAsia="宋体" w:cs="Times New Roman"/>
                <w:color w:val="000000"/>
                <w:kern w:val="2"/>
                <w:sz w:val="21"/>
                <w:szCs w:val="21"/>
                <w:lang w:val="en-US" w:eastAsia="zh-CN" w:bidi="ar-SA"/>
              </w:rPr>
            </w:pPr>
          </w:p>
        </w:tc>
        <w:tc>
          <w:tcPr>
            <w:tcW w:w="570" w:type="dxa"/>
            <w:noWrap w:val="0"/>
            <w:vAlign w:val="center"/>
          </w:tcPr>
          <w:p w14:paraId="7DF8EE4F">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90" w:type="dxa"/>
            <w:noWrap w:val="0"/>
            <w:vAlign w:val="center"/>
          </w:tcPr>
          <w:p w14:paraId="570C5943">
            <w:pPr>
              <w:keepNext w:val="0"/>
              <w:keepLines w:val="0"/>
              <w:widowControl w:val="0"/>
              <w:suppressLineNumbers w:val="0"/>
              <w:spacing w:before="0" w:beforeAutospacing="0" w:after="0" w:afterAutospacing="0"/>
              <w:ind w:left="-1" w:leftChars="-68" w:right="-107" w:rightChars="-51" w:hanging="142" w:hangingChars="68"/>
              <w:jc w:val="center"/>
              <w:rPr>
                <w:rFonts w:hint="default" w:ascii="Times New Roman" w:hAnsi="Times New Roman" w:eastAsia="宋体" w:cs="Times New Roman"/>
                <w:color w:val="000000"/>
                <w:kern w:val="2"/>
                <w:sz w:val="21"/>
                <w:szCs w:val="21"/>
                <w:lang w:val="en-US" w:eastAsia="zh-CN" w:bidi="ar-SA"/>
              </w:rPr>
            </w:pPr>
          </w:p>
        </w:tc>
        <w:tc>
          <w:tcPr>
            <w:tcW w:w="720" w:type="dxa"/>
            <w:noWrap w:val="0"/>
            <w:vAlign w:val="center"/>
          </w:tcPr>
          <w:p w14:paraId="7E393BB0">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8" w:type="dxa"/>
            <w:noWrap w:val="0"/>
            <w:vAlign w:val="center"/>
          </w:tcPr>
          <w:p w14:paraId="382BDBD4">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510" w:type="dxa"/>
            <w:noWrap w:val="0"/>
            <w:vAlign w:val="center"/>
          </w:tcPr>
          <w:p w14:paraId="7BDA2573">
            <w:pPr>
              <w:keepNext w:val="0"/>
              <w:keepLines w:val="0"/>
              <w:widowControl w:val="0"/>
              <w:suppressLineNumbers w:val="0"/>
              <w:spacing w:before="0" w:beforeAutospacing="0" w:after="0" w:afterAutospacing="0"/>
              <w:ind w:left="0" w:leftChars="0" w:right="0" w:rightChars="0"/>
              <w:jc w:val="center"/>
              <w:rPr>
                <w:rFonts w:hint="default" w:ascii="Times New Roman" w:hAnsi="Times New Roman" w:eastAsia="宋体" w:cs="Times New Roman"/>
                <w:color w:val="000000"/>
                <w:kern w:val="2"/>
                <w:sz w:val="21"/>
                <w:szCs w:val="21"/>
                <w:lang w:val="en-US" w:eastAsia="zh-CN" w:bidi="ar-SA"/>
              </w:rPr>
            </w:pPr>
          </w:p>
        </w:tc>
        <w:tc>
          <w:tcPr>
            <w:tcW w:w="666" w:type="dxa"/>
            <w:noWrap w:val="0"/>
            <w:vAlign w:val="center"/>
          </w:tcPr>
          <w:p w14:paraId="61082CB9">
            <w:pPr>
              <w:keepNext w:val="0"/>
              <w:keepLines w:val="0"/>
              <w:widowControl/>
              <w:suppressLineNumbers w:val="0"/>
              <w:spacing w:before="0" w:beforeAutospacing="0" w:after="0" w:afterAutospacing="0"/>
              <w:ind w:left="0" w:leftChars="0" w:right="0" w:rightChars="0"/>
              <w:jc w:val="center"/>
              <w:textAlignment w:val="center"/>
              <w:rPr>
                <w:rFonts w:hint="default" w:ascii="Times New Roman" w:hAnsi="Times New Roman" w:eastAsia="宋体" w:cs="Times New Roman"/>
                <w:color w:val="000000"/>
                <w:kern w:val="2"/>
                <w:sz w:val="21"/>
                <w:szCs w:val="21"/>
                <w:lang w:val="en-US" w:eastAsia="zh-CN" w:bidi="ar-SA"/>
              </w:rPr>
            </w:pPr>
          </w:p>
        </w:tc>
        <w:tc>
          <w:tcPr>
            <w:tcW w:w="680" w:type="dxa"/>
            <w:noWrap w:val="0"/>
            <w:vAlign w:val="center"/>
          </w:tcPr>
          <w:p w14:paraId="08350F33">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kern w:val="2"/>
                <w:sz w:val="21"/>
                <w:szCs w:val="21"/>
                <w:lang w:val="en-US" w:eastAsia="zh-CN" w:bidi="ar-SA"/>
              </w:rPr>
            </w:pPr>
          </w:p>
        </w:tc>
      </w:tr>
      <w:tr w14:paraId="24F483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A83F3A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9</w:t>
            </w:r>
          </w:p>
        </w:tc>
        <w:tc>
          <w:tcPr>
            <w:tcW w:w="1701" w:type="dxa"/>
            <w:noWrap w:val="0"/>
            <w:vAlign w:val="center"/>
          </w:tcPr>
          <w:p w14:paraId="1A5759C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A325D9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EC379A2">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67335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0A3BA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5D789C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B57D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306308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7676D7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44A7FD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3008282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223338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CC7AD3A">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10</w:t>
            </w:r>
          </w:p>
        </w:tc>
        <w:tc>
          <w:tcPr>
            <w:tcW w:w="1701" w:type="dxa"/>
            <w:noWrap w:val="0"/>
            <w:vAlign w:val="center"/>
          </w:tcPr>
          <w:p w14:paraId="0CC01E3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3A947685">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FD2F2F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390892">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7BF410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CE6183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0792ED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73890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D6AC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2CD2C6B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C17FAA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2942F96">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6A6734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11</w:t>
            </w:r>
          </w:p>
        </w:tc>
        <w:tc>
          <w:tcPr>
            <w:tcW w:w="1701" w:type="dxa"/>
            <w:noWrap w:val="0"/>
            <w:vAlign w:val="center"/>
          </w:tcPr>
          <w:p w14:paraId="270ACD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93CB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A410D7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88E02A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C8CC4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0903EBA">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20D20F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34CE48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3D8B0D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918FC98">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847E0D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E7BE9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E78A7B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12</w:t>
            </w:r>
          </w:p>
        </w:tc>
        <w:tc>
          <w:tcPr>
            <w:tcW w:w="1701" w:type="dxa"/>
            <w:noWrap w:val="0"/>
            <w:vAlign w:val="center"/>
          </w:tcPr>
          <w:p w14:paraId="21C74C9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21463CE">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02556B2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E89BE0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3DDACC1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D614C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06AC92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4AB37E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A3D134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C6B4E5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605E1A80">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7EC10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14C9FB2">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13</w:t>
            </w:r>
          </w:p>
        </w:tc>
        <w:tc>
          <w:tcPr>
            <w:tcW w:w="1701" w:type="dxa"/>
            <w:noWrap w:val="0"/>
            <w:vAlign w:val="center"/>
          </w:tcPr>
          <w:p w14:paraId="717ED79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423943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5F0A60F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71EB153">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067AAC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02C175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DE6AF3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E0BC2A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C715C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0ED18020">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3EC3AF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517D16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68E718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14</w:t>
            </w:r>
          </w:p>
        </w:tc>
        <w:tc>
          <w:tcPr>
            <w:tcW w:w="1701" w:type="dxa"/>
            <w:noWrap w:val="0"/>
            <w:vAlign w:val="center"/>
          </w:tcPr>
          <w:p w14:paraId="7991B49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4ABC074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87B4DD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68A08B8">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B50D94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AE7F0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AE818B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F09805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0D9A404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7141C2B">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35BEA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D5C6E7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39FE6933">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15</w:t>
            </w:r>
          </w:p>
        </w:tc>
        <w:tc>
          <w:tcPr>
            <w:tcW w:w="1701" w:type="dxa"/>
            <w:noWrap w:val="0"/>
            <w:vAlign w:val="center"/>
          </w:tcPr>
          <w:p w14:paraId="4F38716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577949D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3278AB0F">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74EED0CD">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2CD0C6E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660CCA0C">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AFAC8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149E1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E34A59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7E640E4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A0FC868">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C1BCD2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E3ED28F">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16</w:t>
            </w:r>
          </w:p>
        </w:tc>
        <w:tc>
          <w:tcPr>
            <w:tcW w:w="1701" w:type="dxa"/>
            <w:noWrap w:val="0"/>
            <w:vAlign w:val="center"/>
          </w:tcPr>
          <w:p w14:paraId="4150762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7D8B26C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63701A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BA8D37B">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548267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EACD76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462A433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3D8F1BB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00D813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B9DAC9D">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FE1B66C">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0A821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38C5746">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17</w:t>
            </w:r>
          </w:p>
        </w:tc>
        <w:tc>
          <w:tcPr>
            <w:tcW w:w="1701" w:type="dxa"/>
            <w:noWrap w:val="0"/>
            <w:vAlign w:val="center"/>
          </w:tcPr>
          <w:p w14:paraId="5A116A6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324555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B31F19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B951DD0">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87D701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547176D9">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457C7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CE04DA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4068657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DBA5F45">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D5DE89">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7B72FB2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7F7DF724">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18</w:t>
            </w:r>
          </w:p>
        </w:tc>
        <w:tc>
          <w:tcPr>
            <w:tcW w:w="1701" w:type="dxa"/>
            <w:noWrap w:val="0"/>
            <w:vAlign w:val="center"/>
          </w:tcPr>
          <w:p w14:paraId="461B064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63CC3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6B0FC86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A97232A">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243A7C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10C342F">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5EAA55C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042DE1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801ADF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6F998221">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899E6E6">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16BEA33D">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382" w:hRule="exact"/>
          <w:jc w:val="center"/>
        </w:trPr>
        <w:tc>
          <w:tcPr>
            <w:tcW w:w="476" w:type="dxa"/>
            <w:noWrap w:val="0"/>
            <w:vAlign w:val="center"/>
          </w:tcPr>
          <w:p w14:paraId="0F9DD458">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19</w:t>
            </w:r>
          </w:p>
        </w:tc>
        <w:tc>
          <w:tcPr>
            <w:tcW w:w="1701" w:type="dxa"/>
            <w:noWrap w:val="0"/>
            <w:vAlign w:val="center"/>
          </w:tcPr>
          <w:p w14:paraId="39F232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287189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0CD993">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2C2D9CFC">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E61692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FC12055">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67D38F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536974E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3F1358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D6BBC8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D160245">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AAEB4C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22FD297">
            <w:pPr>
              <w:keepNext w:val="0"/>
              <w:keepLines w:val="0"/>
              <w:suppressLineNumbers w:val="0"/>
              <w:spacing w:before="0" w:beforeAutospacing="0" w:after="0" w:afterAutospacing="0"/>
              <w:ind w:left="0" w:right="0"/>
              <w:jc w:val="center"/>
              <w:rPr>
                <w:rFonts w:hint="default" w:ascii="Times New Roman" w:hAnsi="Times New Roman" w:eastAsia="宋体" w:cs="Times New Roman"/>
                <w:color w:val="000000"/>
                <w:szCs w:val="21"/>
                <w:lang w:val="en-US" w:eastAsia="zh-CN"/>
              </w:rPr>
            </w:pPr>
            <w:r>
              <w:rPr>
                <w:rFonts w:hint="default" w:ascii="Times New Roman" w:hAnsi="Times New Roman" w:cs="Times New Roman"/>
                <w:color w:val="000000"/>
                <w:szCs w:val="21"/>
                <w:lang w:val="en-US" w:eastAsia="zh-CN"/>
              </w:rPr>
              <w:t>20</w:t>
            </w:r>
          </w:p>
        </w:tc>
        <w:tc>
          <w:tcPr>
            <w:tcW w:w="1701" w:type="dxa"/>
            <w:noWrap w:val="0"/>
            <w:vAlign w:val="center"/>
          </w:tcPr>
          <w:p w14:paraId="71E777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82BAF0">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4A35B2C">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1F10CD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140B35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7BC7FE08">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59D560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DD274B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515E0E7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017096C">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E391472">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465EB82">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20B154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21</w:t>
            </w:r>
          </w:p>
        </w:tc>
        <w:tc>
          <w:tcPr>
            <w:tcW w:w="1701" w:type="dxa"/>
            <w:noWrap w:val="0"/>
            <w:vAlign w:val="center"/>
          </w:tcPr>
          <w:p w14:paraId="3422E68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64DFB6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86043AB">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06F34645">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77ADA65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45CC6262">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1E8EFD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47466A0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76F61948">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1F819F77">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0CBFFA3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31D0A3B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05A47C9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22</w:t>
            </w:r>
          </w:p>
        </w:tc>
        <w:tc>
          <w:tcPr>
            <w:tcW w:w="1701" w:type="dxa"/>
            <w:noWrap w:val="0"/>
            <w:vAlign w:val="center"/>
          </w:tcPr>
          <w:p w14:paraId="722ECC2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03B4B7A1">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74BA2E9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418F88E7">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0D32A83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F269147">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47805A1">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C1EA8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45CF1D4">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AFBB57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5F4E2097">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9C518E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5546692A">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23</w:t>
            </w:r>
          </w:p>
        </w:tc>
        <w:tc>
          <w:tcPr>
            <w:tcW w:w="1701" w:type="dxa"/>
            <w:noWrap w:val="0"/>
            <w:vAlign w:val="center"/>
          </w:tcPr>
          <w:p w14:paraId="166D9A0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694AE5D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1CA93B2A">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503F3929">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19FFC48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02AB5F4D">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66875E53">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72AAB21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14EFBFC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3647E6A4">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427E1574">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6BFF3AC7">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135AF330">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24</w:t>
            </w:r>
          </w:p>
        </w:tc>
        <w:tc>
          <w:tcPr>
            <w:tcW w:w="1701" w:type="dxa"/>
            <w:noWrap w:val="0"/>
            <w:vAlign w:val="center"/>
          </w:tcPr>
          <w:p w14:paraId="519CD217">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0E16D69">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2C93B22D">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3C275F91">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679458C5">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2E2F1323">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1CA325F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620FA8EB">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251FAFBD">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4678D4BA">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7B5B17DD">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537ABF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425" w:hRule="exact"/>
          <w:jc w:val="center"/>
        </w:trPr>
        <w:tc>
          <w:tcPr>
            <w:tcW w:w="476" w:type="dxa"/>
            <w:noWrap w:val="0"/>
            <w:vAlign w:val="center"/>
          </w:tcPr>
          <w:p w14:paraId="604949BE">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25</w:t>
            </w:r>
          </w:p>
        </w:tc>
        <w:tc>
          <w:tcPr>
            <w:tcW w:w="1701" w:type="dxa"/>
            <w:noWrap w:val="0"/>
            <w:vAlign w:val="center"/>
          </w:tcPr>
          <w:p w14:paraId="0A004C22">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907" w:type="dxa"/>
            <w:noWrap w:val="0"/>
            <w:vAlign w:val="center"/>
          </w:tcPr>
          <w:p w14:paraId="15775CE6">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907" w:type="dxa"/>
            <w:noWrap w:val="0"/>
            <w:vAlign w:val="center"/>
          </w:tcPr>
          <w:p w14:paraId="47E28917">
            <w:pPr>
              <w:keepNext w:val="0"/>
              <w:keepLines w:val="0"/>
              <w:suppressLineNumbers w:val="0"/>
              <w:spacing w:before="0" w:beforeAutospacing="0" w:after="0" w:afterAutospacing="0"/>
              <w:ind w:left="-107" w:leftChars="-51" w:right="-105" w:rightChars="-50"/>
              <w:jc w:val="center"/>
              <w:rPr>
                <w:rFonts w:hint="default" w:ascii="Times New Roman" w:hAnsi="Times New Roman" w:cs="Times New Roman"/>
                <w:color w:val="000000"/>
                <w:szCs w:val="21"/>
              </w:rPr>
            </w:pPr>
          </w:p>
        </w:tc>
        <w:tc>
          <w:tcPr>
            <w:tcW w:w="794" w:type="dxa"/>
            <w:noWrap w:val="0"/>
            <w:vAlign w:val="center"/>
          </w:tcPr>
          <w:p w14:paraId="6BC7F3FE">
            <w:pPr>
              <w:keepNext w:val="0"/>
              <w:keepLines w:val="0"/>
              <w:suppressLineNumbers w:val="0"/>
              <w:spacing w:before="0" w:beforeAutospacing="0" w:after="0" w:afterAutospacing="0"/>
              <w:ind w:left="-107" w:leftChars="-51" w:right="-109" w:rightChars="-52"/>
              <w:jc w:val="center"/>
              <w:rPr>
                <w:rFonts w:hint="default" w:ascii="Times New Roman" w:hAnsi="Times New Roman" w:cs="Times New Roman"/>
                <w:color w:val="000000"/>
                <w:szCs w:val="21"/>
              </w:rPr>
            </w:pPr>
          </w:p>
        </w:tc>
        <w:tc>
          <w:tcPr>
            <w:tcW w:w="570" w:type="dxa"/>
            <w:noWrap w:val="0"/>
            <w:vAlign w:val="center"/>
          </w:tcPr>
          <w:p w14:paraId="52C70CA6">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90" w:type="dxa"/>
            <w:noWrap w:val="0"/>
            <w:vAlign w:val="center"/>
          </w:tcPr>
          <w:p w14:paraId="3759B9D0">
            <w:pPr>
              <w:keepNext w:val="0"/>
              <w:keepLines w:val="0"/>
              <w:suppressLineNumbers w:val="0"/>
              <w:spacing w:before="0" w:beforeAutospacing="0" w:after="0" w:afterAutospacing="0"/>
              <w:ind w:left="-1" w:leftChars="-68" w:right="-107" w:rightChars="-51" w:hanging="142" w:hangingChars="68"/>
              <w:jc w:val="center"/>
              <w:rPr>
                <w:rFonts w:hint="default" w:ascii="Times New Roman" w:hAnsi="Times New Roman" w:cs="Times New Roman"/>
                <w:color w:val="000000"/>
                <w:szCs w:val="21"/>
              </w:rPr>
            </w:pPr>
          </w:p>
        </w:tc>
        <w:tc>
          <w:tcPr>
            <w:tcW w:w="720" w:type="dxa"/>
            <w:noWrap w:val="0"/>
            <w:vAlign w:val="center"/>
          </w:tcPr>
          <w:p w14:paraId="33836F99">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8" w:type="dxa"/>
            <w:noWrap w:val="0"/>
            <w:vAlign w:val="center"/>
          </w:tcPr>
          <w:p w14:paraId="1FC2861C">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510" w:type="dxa"/>
            <w:noWrap w:val="0"/>
            <w:vAlign w:val="center"/>
          </w:tcPr>
          <w:p w14:paraId="63EFCCCF">
            <w:pPr>
              <w:keepNext w:val="0"/>
              <w:keepLines w:val="0"/>
              <w:suppressLineNumbers w:val="0"/>
              <w:spacing w:before="0" w:beforeAutospacing="0" w:after="0" w:afterAutospacing="0"/>
              <w:ind w:left="0" w:right="0"/>
              <w:jc w:val="center"/>
              <w:rPr>
                <w:rFonts w:hint="default" w:ascii="Times New Roman" w:hAnsi="Times New Roman" w:cs="Times New Roman"/>
                <w:color w:val="000000"/>
                <w:szCs w:val="21"/>
              </w:rPr>
            </w:pPr>
          </w:p>
        </w:tc>
        <w:tc>
          <w:tcPr>
            <w:tcW w:w="666" w:type="dxa"/>
            <w:noWrap w:val="0"/>
            <w:vAlign w:val="center"/>
          </w:tcPr>
          <w:p w14:paraId="564A600F">
            <w:pPr>
              <w:keepNext w:val="0"/>
              <w:keepLines w:val="0"/>
              <w:widowControl/>
              <w:suppressLineNumbers w:val="0"/>
              <w:spacing w:before="0" w:beforeAutospacing="0" w:after="0" w:afterAutospacing="0"/>
              <w:ind w:left="0" w:right="0"/>
              <w:jc w:val="center"/>
              <w:textAlignment w:val="center"/>
              <w:rPr>
                <w:rFonts w:hint="default" w:ascii="Times New Roman" w:hAnsi="Times New Roman" w:cs="Times New Roman"/>
                <w:color w:val="000000"/>
                <w:szCs w:val="21"/>
              </w:rPr>
            </w:pPr>
          </w:p>
        </w:tc>
        <w:tc>
          <w:tcPr>
            <w:tcW w:w="680" w:type="dxa"/>
            <w:noWrap w:val="0"/>
            <w:vAlign w:val="center"/>
          </w:tcPr>
          <w:p w14:paraId="16B220D1">
            <w:pPr>
              <w:keepNext w:val="0"/>
              <w:keepLines w:val="0"/>
              <w:widowControl/>
              <w:suppressLineNumbers w:val="0"/>
              <w:spacing w:before="0" w:beforeAutospacing="0" w:after="0" w:afterAutospacing="0"/>
              <w:ind w:left="0" w:right="0" w:firstLine="35" w:firstLineChars="17"/>
              <w:jc w:val="center"/>
              <w:textAlignment w:val="center"/>
              <w:rPr>
                <w:rFonts w:hint="default" w:ascii="Times New Roman" w:hAnsi="Times New Roman" w:cs="Times New Roman"/>
                <w:color w:val="000000"/>
                <w:szCs w:val="21"/>
              </w:rPr>
            </w:pPr>
          </w:p>
        </w:tc>
      </w:tr>
      <w:tr w14:paraId="09A6C1F1">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562" w:hRule="exact"/>
          <w:jc w:val="center"/>
        </w:trPr>
        <w:tc>
          <w:tcPr>
            <w:tcW w:w="476" w:type="dxa"/>
            <w:noWrap w:val="0"/>
            <w:vAlign w:val="center"/>
          </w:tcPr>
          <w:p w14:paraId="06C4864E">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lang w:val="en-US" w:eastAsia="zh-CN"/>
              </w:rPr>
            </w:pPr>
            <w:r>
              <w:rPr>
                <w:rFonts w:hint="default" w:ascii="Times New Roman" w:hAnsi="Times New Roman" w:cs="Times New Roman"/>
                <w:color w:val="000000"/>
                <w:szCs w:val="21"/>
                <w:lang w:val="en-US" w:eastAsia="zh-CN"/>
              </w:rPr>
              <w:t>26</w:t>
            </w:r>
          </w:p>
        </w:tc>
        <w:tc>
          <w:tcPr>
            <w:tcW w:w="1701" w:type="dxa"/>
            <w:noWrap w:val="0"/>
            <w:vAlign w:val="center"/>
          </w:tcPr>
          <w:p w14:paraId="7F1E5EAF">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cs="Times New Roman"/>
                <w:color w:val="000000"/>
                <w:sz w:val="20"/>
                <w:szCs w:val="20"/>
                <w:lang w:val="en-US" w:eastAsia="zh-CN"/>
              </w:rPr>
            </w:pPr>
            <w:r>
              <w:rPr>
                <w:rFonts w:hint="default" w:ascii="Times New Roman" w:hAnsi="Times New Roman" w:cs="Times New Roman"/>
                <w:color w:val="000000"/>
                <w:sz w:val="20"/>
                <w:szCs w:val="20"/>
                <w:lang w:val="en-US" w:eastAsia="zh-CN"/>
              </w:rPr>
              <w:t>检测人员</w:t>
            </w:r>
          </w:p>
          <w:p w14:paraId="0C5E2C35">
            <w:pPr>
              <w:keepNext w:val="0"/>
              <w:keepLines w:val="0"/>
              <w:pageBreakBefore w:val="0"/>
              <w:widowControl/>
              <w:suppressLineNumbers w:val="0"/>
              <w:kinsoku/>
              <w:wordWrap/>
              <w:overflowPunct/>
              <w:topLinePunct w:val="0"/>
              <w:autoSpaceDE/>
              <w:autoSpaceDN/>
              <w:bidi w:val="0"/>
              <w:adjustRightInd/>
              <w:snapToGrid/>
              <w:spacing w:before="0" w:beforeAutospacing="0" w:after="0" w:afterAutospacing="0" w:line="240" w:lineRule="exact"/>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r>
              <w:rPr>
                <w:rFonts w:hint="default" w:ascii="Times New Roman" w:hAnsi="Times New Roman" w:cs="Times New Roman"/>
                <w:color w:val="000000"/>
                <w:sz w:val="20"/>
                <w:szCs w:val="20"/>
                <w:lang w:val="en-US" w:eastAsia="zh-CN"/>
              </w:rPr>
              <w:t>（资质等级）</w:t>
            </w:r>
          </w:p>
        </w:tc>
        <w:tc>
          <w:tcPr>
            <w:tcW w:w="2608" w:type="dxa"/>
            <w:gridSpan w:val="3"/>
            <w:noWrap w:val="0"/>
            <w:vAlign w:val="center"/>
          </w:tcPr>
          <w:p w14:paraId="2DFF18EC">
            <w:pPr>
              <w:keepNext w:val="0"/>
              <w:keepLines w:val="0"/>
              <w:widowControl/>
              <w:suppressLineNumbers w:val="0"/>
              <w:spacing w:before="0" w:beforeAutospacing="0" w:after="0" w:afterAutospacing="0"/>
              <w:ind w:left="-109" w:leftChars="-52" w:right="-107" w:rightChars="-51"/>
              <w:jc w:val="center"/>
              <w:textAlignment w:val="center"/>
              <w:rPr>
                <w:rFonts w:hint="default" w:ascii="Times New Roman" w:hAnsi="Times New Roman" w:eastAsia="宋体" w:cs="Times New Roman"/>
                <w:color w:val="000000"/>
                <w:kern w:val="2"/>
                <w:sz w:val="21"/>
                <w:szCs w:val="21"/>
                <w:lang w:val="en-US" w:eastAsia="zh-CN" w:bidi="ar-SA"/>
              </w:rPr>
            </w:pPr>
          </w:p>
        </w:tc>
        <w:tc>
          <w:tcPr>
            <w:tcW w:w="1980" w:type="dxa"/>
            <w:gridSpan w:val="3"/>
            <w:noWrap w:val="0"/>
            <w:vAlign w:val="center"/>
          </w:tcPr>
          <w:p w14:paraId="2DD7F1D7">
            <w:pPr>
              <w:keepNext w:val="0"/>
              <w:keepLines w:val="0"/>
              <w:suppressLineNumbers w:val="0"/>
              <w:spacing w:before="0" w:beforeAutospacing="0" w:after="0" w:afterAutospacing="0"/>
              <w:ind w:left="0" w:leftChars="0" w:right="0" w:rightChars="0"/>
              <w:jc w:val="center"/>
              <w:rPr>
                <w:rFonts w:hint="default" w:ascii="Times New Roman" w:hAnsi="Times New Roman" w:cs="Times New Roman"/>
                <w:color w:val="000000"/>
                <w:szCs w:val="21"/>
              </w:rPr>
            </w:pPr>
            <w:r>
              <w:rPr>
                <w:rFonts w:hint="default" w:ascii="Times New Roman" w:hAnsi="Times New Roman" w:cs="Times New Roman"/>
                <w:color w:val="000000"/>
                <w:szCs w:val="21"/>
                <w:lang w:val="en-US" w:eastAsia="zh-CN"/>
              </w:rPr>
              <w:t>检测日期</w:t>
            </w:r>
          </w:p>
        </w:tc>
        <w:tc>
          <w:tcPr>
            <w:tcW w:w="2524" w:type="dxa"/>
            <w:gridSpan w:val="4"/>
            <w:noWrap w:val="0"/>
            <w:vAlign w:val="center"/>
          </w:tcPr>
          <w:p w14:paraId="1E72A4E2">
            <w:pPr>
              <w:keepNext w:val="0"/>
              <w:keepLines w:val="0"/>
              <w:widowControl/>
              <w:suppressLineNumbers w:val="0"/>
              <w:spacing w:before="0" w:beforeAutospacing="0" w:after="0" w:afterAutospacing="0"/>
              <w:ind w:left="0" w:leftChars="0" w:right="0" w:rightChars="0" w:firstLine="35" w:firstLineChars="17"/>
              <w:jc w:val="center"/>
              <w:textAlignment w:val="center"/>
              <w:rPr>
                <w:rFonts w:hint="default" w:ascii="Times New Roman" w:hAnsi="Times New Roman" w:eastAsia="宋体" w:cs="Times New Roman"/>
                <w:color w:val="000000"/>
                <w:szCs w:val="21"/>
                <w:lang w:val="en-US" w:eastAsia="zh-CN"/>
              </w:rPr>
            </w:pPr>
            <w:r>
              <w:rPr>
                <w:rFonts w:hint="eastAsia" w:ascii="Times New Roman" w:hAnsi="Times New Roman" w:cs="Times New Roman"/>
                <w:color w:val="000000"/>
                <w:szCs w:val="21"/>
                <w:lang w:val="en-US" w:eastAsia="zh-CN"/>
              </w:rPr>
              <w:t>2024.08.28</w:t>
            </w:r>
            <w:bookmarkStart w:id="1" w:name="_GoBack"/>
            <w:bookmarkEnd w:id="1"/>
          </w:p>
        </w:tc>
      </w:tr>
      <w:tr w14:paraId="0F9BECC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291" w:hRule="atLeast"/>
          <w:jc w:val="center"/>
        </w:trPr>
        <w:tc>
          <w:tcPr>
            <w:tcW w:w="9289" w:type="dxa"/>
            <w:gridSpan w:val="12"/>
            <w:tcBorders>
              <w:bottom w:val="single" w:color="auto" w:sz="4" w:space="0"/>
            </w:tcBorders>
            <w:noWrap w:val="0"/>
            <w:vAlign w:val="center"/>
          </w:tcPr>
          <w:p w14:paraId="7B15412A">
            <w:pPr>
              <w:keepNext w:val="0"/>
              <w:keepLines w:val="0"/>
              <w:suppressLineNumbers w:val="0"/>
              <w:spacing w:before="62" w:beforeLines="20" w:beforeAutospacing="0" w:after="62" w:afterLines="20" w:afterAutospacing="0"/>
              <w:ind w:left="0" w:right="0"/>
              <w:rPr>
                <w:rFonts w:hint="default" w:ascii="Times New Roman" w:hAnsi="Times New Roman" w:cs="Times New Roman"/>
                <w:sz w:val="18"/>
              </w:rPr>
            </w:pPr>
            <w:r>
              <w:rPr>
                <w:rFonts w:hint="default" w:ascii="Times New Roman" w:hAnsi="Times New Roman" w:cs="Times New Roman"/>
                <w:sz w:val="18"/>
                <w:lang w:val="en-US" w:eastAsia="zh-CN"/>
              </w:rPr>
              <w:t>说明：</w:t>
            </w:r>
            <w:r>
              <w:rPr>
                <w:rFonts w:hint="default" w:ascii="Times New Roman" w:hAnsi="Times New Roman" w:cs="Times New Roman"/>
                <w:sz w:val="18"/>
              </w:rPr>
              <w:t>L：缺欠指示长度</w:t>
            </w:r>
            <w:r>
              <w:rPr>
                <w:rFonts w:hint="default" w:ascii="Times New Roman" w:hAnsi="Times New Roman" w:cs="Times New Roman"/>
                <w:sz w:val="18"/>
                <w:lang w:eastAsia="zh-CN"/>
              </w:rPr>
              <w:t>；</w:t>
            </w:r>
            <w:r>
              <w:rPr>
                <w:rFonts w:hint="default" w:ascii="Times New Roman" w:hAnsi="Times New Roman" w:cs="Times New Roman"/>
                <w:sz w:val="18"/>
              </w:rPr>
              <w:t>X：距基准点距离</w:t>
            </w:r>
            <w:r>
              <w:rPr>
                <w:rFonts w:hint="default" w:ascii="Times New Roman" w:hAnsi="Times New Roman" w:cs="Times New Roman"/>
                <w:sz w:val="18"/>
                <w:lang w:eastAsia="zh-CN"/>
              </w:rPr>
              <w:t>；</w:t>
            </w:r>
            <w:r>
              <w:rPr>
                <w:rFonts w:hint="default" w:ascii="Times New Roman" w:hAnsi="Times New Roman" w:cs="Times New Roman"/>
                <w:sz w:val="18"/>
              </w:rPr>
              <w:t>Y：缺欠距焊缝中心距离</w:t>
            </w:r>
            <w:r>
              <w:rPr>
                <w:rFonts w:hint="default" w:ascii="Times New Roman" w:hAnsi="Times New Roman" w:cs="Times New Roman"/>
                <w:sz w:val="18"/>
                <w:lang w:val="en-US" w:eastAsia="zh-CN"/>
              </w:rPr>
              <w:t>；</w:t>
            </w:r>
            <w:r>
              <w:rPr>
                <w:rFonts w:hint="default" w:ascii="Times New Roman" w:hAnsi="Times New Roman" w:cs="Times New Roman"/>
                <w:sz w:val="18"/>
              </w:rPr>
              <w:t>H：缺欠深度距离</w:t>
            </w:r>
            <w:r>
              <w:rPr>
                <w:rFonts w:hint="default" w:ascii="Times New Roman" w:hAnsi="Times New Roman" w:cs="Times New Roman"/>
                <w:sz w:val="18"/>
                <w:lang w:eastAsia="zh-CN"/>
              </w:rPr>
              <w:t>；</w:t>
            </w:r>
            <w:r>
              <w:rPr>
                <w:rFonts w:hint="default" w:ascii="Times New Roman" w:hAnsi="Times New Roman" w:cs="Times New Roman"/>
                <w:sz w:val="18"/>
              </w:rPr>
              <w:t>R1-一次返修，R2-两次返修</w:t>
            </w:r>
          </w:p>
        </w:tc>
      </w:tr>
    </w:tbl>
    <w:p w14:paraId="38455C86">
      <w:pPr>
        <w:jc w:val="left"/>
        <w:rPr>
          <w:rFonts w:hint="eastAsia" w:eastAsia="汉仪大隶书简"/>
          <w:b/>
          <w:sz w:val="4"/>
          <w:szCs w:val="4"/>
          <w:lang w:eastAsia="zh-CN"/>
        </w:rPr>
      </w:pPr>
    </w:p>
    <w:sectPr>
      <w:headerReference r:id="rId3" w:type="default"/>
      <w:footerReference r:id="rId4" w:type="default"/>
      <w:pgSz w:w="11906" w:h="16838"/>
      <w:pgMar w:top="1440" w:right="1080" w:bottom="1440" w:left="1080" w:header="851" w:footer="992" w:gutter="0"/>
      <w:pgNumType w:fmt="decimal" w:start="1"/>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86"/>
    <w:family w:val="auto"/>
    <w:pitch w:val="default"/>
    <w:sig w:usb0="E0002EFF" w:usb1="C000785B" w:usb2="00000009" w:usb3="00000000" w:csb0="400001FF" w:csb1="FFFF0000"/>
  </w:font>
  <w:font w:name="宋体">
    <w:panose1 w:val="02010600030101010101"/>
    <w:charset w:val="7A"/>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embedRegular r:id="rId1" w:fontKey="{42E01E19-23E6-4606-B026-227FB445AA15}"/>
  </w:font>
  <w:font w:name="Arial">
    <w:panose1 w:val="020B0604020202020204"/>
    <w:charset w:val="01"/>
    <w:family w:val="swiss"/>
    <w:pitch w:val="default"/>
    <w:sig w:usb0="E0002EFF" w:usb1="C000785B" w:usb2="00000009" w:usb3="00000000" w:csb0="400001FF" w:csb1="FFFF0000"/>
    <w:embedRegular r:id="rId2" w:fontKey="{A81D55B9-0795-4902-AC98-0A543EBA6ABA}"/>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embedRegular r:id="rId3" w:fontKey="{DB916C20-2B9A-4764-9CED-5E1F038BAF33}"/>
  </w:font>
  <w:font w:name="Symbol">
    <w:panose1 w:val="05050102010706020507"/>
    <w:charset w:val="02"/>
    <w:family w:val="roman"/>
    <w:pitch w:val="default"/>
    <w:sig w:usb0="00000000" w:usb1="00000000" w:usb2="00000000" w:usb3="00000000" w:csb0="80000000" w:csb1="00000000"/>
    <w:embedRegular r:id="rId4" w:fontKey="{E96B8425-7159-4173-8EC6-BD49CDD9436D}"/>
  </w:font>
  <w:font w:name="Calibri">
    <w:panose1 w:val="020F0502020204030204"/>
    <w:charset w:val="00"/>
    <w:family w:val="swiss"/>
    <w:pitch w:val="default"/>
    <w:sig w:usb0="E4002EFF" w:usb1="C000247B" w:usb2="00000009" w:usb3="00000000" w:csb0="200001FF" w:csb1="00000000"/>
    <w:embedRegular r:id="rId5" w:fontKey="{C5930908-198E-4820-A908-22D2329CC9C4}"/>
  </w:font>
  <w:font w:name="汉仪大隶书简">
    <w:panose1 w:val="02010600000101010101"/>
    <w:charset w:val="86"/>
    <w:family w:val="auto"/>
    <w:pitch w:val="default"/>
    <w:sig w:usb0="00000001" w:usb1="080E0800" w:usb2="00000002" w:usb3="00000000" w:csb0="00040000" w:csb1="00000000"/>
    <w:embedRegular r:id="rId6" w:fontKey="{23B37958-C9F7-4D0B-B455-AA0F3CA8180D}"/>
  </w:font>
  <w:font w:name="仿宋">
    <w:panose1 w:val="02010609060101010101"/>
    <w:charset w:val="86"/>
    <w:family w:val="auto"/>
    <w:pitch w:val="default"/>
    <w:sig w:usb0="800002BF" w:usb1="38CF7CFA" w:usb2="00000016" w:usb3="00000000" w:csb0="00040001" w:csb1="00000000"/>
    <w:embedRegular r:id="rId7" w:fontKey="{9A05EB98-2D83-4DA5-B8C6-DEC838D1070D}"/>
  </w:font>
  <w:font w:name="仿宋_GB2312">
    <w:altName w:val="仿宋"/>
    <w:panose1 w:val="02010609030101010101"/>
    <w:charset w:val="86"/>
    <w:family w:val="modern"/>
    <w:pitch w:val="default"/>
    <w:sig w:usb0="00000000" w:usb1="00000000" w:usb2="00000000" w:usb3="00000000" w:csb0="00040000" w:csb1="00000000"/>
    <w:embedRegular r:id="rId8" w:fontKey="{D674985B-C7EF-4EA3-B9D9-9FDF81B83BA1}"/>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02812C28">
    <w:pPr>
      <w:pStyle w:val="2"/>
    </w:pPr>
    <w:r>
      <w:rPr>
        <w:sz w:val="18"/>
      </w:rPr>
      <mc:AlternateContent>
        <mc:Choice Requires="wps">
          <w:drawing>
            <wp:anchor distT="0" distB="0" distL="114300" distR="114300" simplePos="0" relativeHeight="251660288" behindDoc="0" locked="0" layoutInCell="1" allowOverlap="1">
              <wp:simplePos x="0" y="0"/>
              <wp:positionH relativeFrom="margin">
                <wp:align>center</wp:align>
              </wp:positionH>
              <wp:positionV relativeFrom="paragraph">
                <wp:posOffset>0</wp:posOffset>
              </wp:positionV>
              <wp:extent cx="1828800" cy="1828800"/>
              <wp:effectExtent l="0" t="0" r="0" b="0"/>
              <wp:wrapNone/>
              <wp:docPr id="2" name="文本框 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noFill/>
                      </a:ln>
                      <a:effectLst/>
                    </wps:spPr>
                    <wps:txbx>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wps:txbx>
                    <wps:bodyPr rot="0" spcFirstLastPara="0" vertOverflow="overflow" horzOverflow="overflow" vert="horz" wrap="none" lIns="0" tIns="0" rIns="0" bIns="0" numCol="1" spcCol="0" rtlCol="0" fromWordArt="0" anchor="t" anchorCtr="0" forceAA="0" compatLnSpc="1">
                      <a:spAutoFit/>
                    </wps:bodyPr>
                  </wps:wsp>
                </a:graphicData>
              </a:graphic>
            </wp:anchor>
          </w:drawing>
        </mc:Choice>
        <mc:Fallback>
          <w:pict>
            <v:shape id="文本框 2" o:spid="_x0000_s1026" o:spt="202" type="#_x0000_t202" style="position:absolute;left:0pt;margin-top:0pt;height:144pt;width:144pt;mso-position-horizontal:center;mso-position-horizontal-relative:margin;mso-wrap-style:none;z-index:251660288;mso-width-relative:page;mso-height-relative:page;" filled="f" stroked="f" coordsize="21600,21600" o:gfxdata="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">
              <v:fill on="f" focussize="0,0"/>
              <v:stroke on="f" weight="0.5pt"/>
              <v:imagedata o:title=""/>
              <o:lock v:ext="edit" aspectratio="f"/>
              <v:textbox inset="0mm,0mm,0mm,0mm" style="mso-fit-shape-to-text:t;">
                <w:txbxContent>
                  <w:p w14:paraId="1AD886FF">
                    <w:pPr>
                      <w:pStyle w:val="2"/>
                    </w:pPr>
                    <w:r>
                      <w:t xml:space="preserve">第 </w:t>
                    </w:r>
                    <w:r>
                      <w:fldChar w:fldCharType="begin"/>
                    </w:r>
                    <w:r>
                      <w:instrText xml:space="preserve"> PAGE  \* MERGEFORMAT </w:instrText>
                    </w:r>
                    <w:r>
                      <w:fldChar w:fldCharType="separate"/>
                    </w:r>
                    <w:r>
                      <w:t>1</w:t>
                    </w:r>
                    <w:r>
                      <w:fldChar w:fldCharType="end"/>
                    </w:r>
                    <w:r>
                      <w:t xml:space="preserve"> 页 共 </w:t>
                    </w:r>
                    <w:r>
                      <w:fldChar w:fldCharType="begin"/>
                    </w:r>
                    <w:r>
                      <w:instrText xml:space="preserve"> NUMPAGES  \* MERGEFORMAT </w:instrText>
                    </w:r>
                    <w:r>
                      <w:fldChar w:fldCharType="separate"/>
                    </w:r>
                    <w:r>
                      <w:t>3</w:t>
                    </w:r>
                    <w:r>
                      <w:fldChar w:fldCharType="end"/>
                    </w:r>
                    <w:r>
                      <w:t xml:space="preserve"> 页</w:t>
                    </w:r>
                  </w:p>
                </w:txbxContent>
              </v:textbox>
            </v:shape>
          </w:pict>
        </mc:Fallback>
      </mc:AlternateContent>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9858B63">
    <w:pPr>
      <w:pStyle w:val="3"/>
      <w:jc w:val="center"/>
    </w:pPr>
    <w:r>
      <w:rPr>
        <w:sz w:val="32"/>
      </w:rPr>
      <mc:AlternateContent>
        <mc:Choice Requires="wps">
          <w:drawing>
            <wp:anchor distT="0" distB="0" distL="114300" distR="114300" simplePos="0" relativeHeight="251661312" behindDoc="0" locked="0" layoutInCell="1" allowOverlap="1">
              <wp:simplePos x="0" y="0"/>
              <wp:positionH relativeFrom="column">
                <wp:posOffset>5074285</wp:posOffset>
              </wp:positionH>
              <wp:positionV relativeFrom="paragraph">
                <wp:posOffset>137795</wp:posOffset>
              </wp:positionV>
              <wp:extent cx="1287145" cy="285750"/>
              <wp:effectExtent l="0" t="0" r="8255" b="3810"/>
              <wp:wrapNone/>
              <wp:docPr id="3" name="文本框 3"/>
              <wp:cNvGraphicFramePr/>
              <a:graphic xmlns:a="http://schemas.openxmlformats.org/drawingml/2006/main">
                <a:graphicData uri="http://schemas.microsoft.com/office/word/2010/wordprocessingShape">
                  <wps:wsp>
                    <wps:cNvSpPr txBox="1"/>
                    <wps:spPr>
                      <a:xfrm>
                        <a:off x="5755005" y="682625"/>
                        <a:ext cx="1287145" cy="285750"/>
                      </a:xfrm>
                      <a:prstGeom prst="rect">
                        <a:avLst/>
                      </a:prstGeom>
                      <a:solidFill>
                        <a:srgbClr val="FFFFFF"/>
                      </a:solidFill>
                      <a:ln w="6350">
                        <a:noFill/>
                      </a:ln>
                      <a:effectLst/>
                    </wps:spPr>
                    <wps:txb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wps:txbx>
                    <wps:bodyPr rot="0" spcFirstLastPara="0" vertOverflow="overflow" horzOverflow="overflow" vert="horz" wrap="square" numCol="1" spcCol="0" rtlCol="0" fromWordArt="0" anchor="t" anchorCtr="0" forceAA="0" compatLnSpc="1"/>
                  </wps:wsp>
                </a:graphicData>
              </a:graphic>
            </wp:anchor>
          </w:drawing>
        </mc:Choice>
        <mc:Fallback>
          <w:pict>
            <v:shape id="文本框 3" o:spid="_x0000_s1026" o:spt="202" type="#_x0000_t202" style="position:absolute;left:0pt;margin-left:399.55pt;margin-top:10.85pt;height:22.5pt;width:101.35pt;z-index:251661312;mso-width-relative:page;mso-height-relative:page;" fillcolor="#FFFFFF" filled="t" stroked="f" coordsize="21600,21600" o:gfxdata="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AAAA&#10;AGRycy9QSwECFAAUAAAACACHTuJAwEbeyNUAAAAKAQAADwAAAAAAAAABACAAAAAiAAAAZHJzL2Rv&#10;d25yZXYueG1sUEsBAhQAFAAAAAgAh07iQFz86k09AgAAWgQAAA4AAAAAAAAAAQAgAAAAJAEAAGRy&#10;cy9lMm9Eb2MueG1sUEsFBgAAAAAGAAYAWQEAANMFAAAAAA==&#10;">
              <v:fill on="t" focussize="0,0"/>
              <v:stroke on="f" weight="0.5pt"/>
              <v:imagedata o:title=""/>
              <o:lock v:ext="edit" aspectratio="f"/>
              <v:textbox>
                <w:txbxContent>
                  <w:p w14:paraId="1651A34B">
                    <w:pPr>
                      <w:rPr>
                        <w:rFonts w:hint="default" w:ascii="Times New Roman" w:hAnsi="Times New Roman" w:cs="Times New Roman"/>
                        <w:sz w:val="20"/>
                        <w:szCs w:val="22"/>
                      </w:rPr>
                    </w:pPr>
                    <w:r>
                      <w:rPr>
                        <w:rFonts w:hint="default" w:ascii="Times New Roman" w:hAnsi="Times New Roman" w:cs="Times New Roman"/>
                        <w:sz w:val="20"/>
                        <w:szCs w:val="22"/>
                      </w:rPr>
                      <w:t>SZ-434-2-06-2022</w:t>
                    </w:r>
                  </w:p>
                </w:txbxContent>
              </v:textbox>
            </v:shape>
          </w:pict>
        </mc:Fallback>
      </mc:AlternateContent>
    </w:r>
    <w:r>
      <w:rPr>
        <w:rFonts w:hint="eastAsia"/>
        <w:sz w:val="32"/>
        <w:szCs w:val="48"/>
      </w:rPr>
      <w:drawing>
        <wp:anchor distT="0" distB="0" distL="114935" distR="114935" simplePos="0" relativeHeight="251659264" behindDoc="0" locked="0" layoutInCell="1" allowOverlap="1">
          <wp:simplePos x="0" y="0"/>
          <wp:positionH relativeFrom="column">
            <wp:posOffset>-281305</wp:posOffset>
          </wp:positionH>
          <wp:positionV relativeFrom="paragraph">
            <wp:posOffset>-228600</wp:posOffset>
          </wp:positionV>
          <wp:extent cx="1019810" cy="619760"/>
          <wp:effectExtent l="0" t="0" r="1270" b="5080"/>
          <wp:wrapNone/>
          <wp:docPr id="4" name="图片 1" descr="视正字母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视正字母标"/>
                  <pic:cNvPicPr>
                    <a:picLocks noChangeAspect="1"/>
                  </pic:cNvPicPr>
                </pic:nvPicPr>
                <pic:blipFill>
                  <a:blip r:embed="rId1"/>
                  <a:srcRect l="6187" t="21786" r="7201" b="25600"/>
                  <a:stretch>
                    <a:fillRect/>
                  </a:stretch>
                </pic:blipFill>
                <pic:spPr>
                  <a:xfrm>
                    <a:off x="0" y="0"/>
                    <a:ext cx="1019810" cy="619760"/>
                  </a:xfrm>
                  <a:prstGeom prst="rect">
                    <a:avLst/>
                  </a:prstGeom>
                  <a:noFill/>
                  <a:ln>
                    <a:noFill/>
                  </a:ln>
                </pic:spPr>
              </pic:pic>
            </a:graphicData>
          </a:graphic>
        </wp:anchor>
      </w:drawing>
    </w:r>
    <w:r>
      <w:rPr>
        <w:rFonts w:hint="eastAsia"/>
        <w:sz w:val="32"/>
        <w:szCs w:val="48"/>
        <w:lang w:val="en-US" w:eastAsia="zh-CN"/>
      </w:rPr>
      <w:t xml:space="preserve">  </w:t>
    </w:r>
    <w:r>
      <w:rPr>
        <w:rFonts w:hint="eastAsia"/>
        <w:sz w:val="32"/>
        <w:szCs w:val="48"/>
      </w:rPr>
      <w:t>常州视正钢结构检测有限公司</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TrueTypeFonts/>
  <w:bordersDoNotSurroundHeader w:val="0"/>
  <w:bordersDoNotSurroundFooter w:val="0"/>
  <w:doNotTrackMoves/>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commondata" w:val="eyJoZGlkIjoiNzg4OWQ4ZjJlNDU2MDM5NjI4MjQwZDc5YmMzMDZhNGMifQ=="/>
  </w:docVars>
  <w:rsids>
    <w:rsidRoot w:val="00000000"/>
    <w:rsid w:val="01303AC5"/>
    <w:rsid w:val="054F0612"/>
    <w:rsid w:val="05F54CBD"/>
    <w:rsid w:val="091F1FD7"/>
    <w:rsid w:val="0C7345CD"/>
    <w:rsid w:val="12567691"/>
    <w:rsid w:val="180146B5"/>
    <w:rsid w:val="1ADC0C9C"/>
    <w:rsid w:val="21CD55AA"/>
    <w:rsid w:val="2A7C758C"/>
    <w:rsid w:val="31470958"/>
    <w:rsid w:val="40A216A0"/>
    <w:rsid w:val="48EE1E99"/>
    <w:rsid w:val="49783B5C"/>
    <w:rsid w:val="4B6F3FAD"/>
    <w:rsid w:val="4DB940A1"/>
    <w:rsid w:val="5211058D"/>
    <w:rsid w:val="5F300D0C"/>
    <w:rsid w:val="691235DF"/>
    <w:rsid w:val="6E073C8E"/>
    <w:rsid w:val="7580427C"/>
    <w:rsid w:val="792A5156"/>
    <w:rsid w:val="7B5D6256"/>
    <w:rsid w:val="7FB726CE"/>
  </w:rsids>
  <m:mathPr>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iPriority="99"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iPriority="99"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Calibri" w:hAnsi="Calibri" w:eastAsia="宋体" w:cs="Times New Roman"/>
      <w:kern w:val="2"/>
      <w:sz w:val="21"/>
      <w:szCs w:val="24"/>
      <w:lang w:val="en-US" w:eastAsia="zh-CN" w:bidi="ar-SA"/>
    </w:rPr>
  </w:style>
  <w:style w:type="character" w:default="1" w:styleId="6">
    <w:name w:val="Default Paragraph Font"/>
    <w:semiHidden/>
    <w:qFormat/>
    <w:uiPriority w:val="0"/>
  </w:style>
  <w:style w:type="table" w:default="1" w:styleId="4">
    <w:name w:val="Normal Table"/>
    <w:semiHidden/>
    <w:qFormat/>
    <w:uiPriority w:val="0"/>
    <w:tblPr>
      <w:tblCellMar>
        <w:top w:w="0" w:type="dxa"/>
        <w:left w:w="108" w:type="dxa"/>
        <w:bottom w:w="0" w:type="dxa"/>
        <w:right w:w="108" w:type="dxa"/>
      </w:tblCellMar>
    </w:tblPr>
  </w:style>
  <w:style w:type="paragraph" w:styleId="2">
    <w:name w:val="footer"/>
    <w:basedOn w:val="1"/>
    <w:qFormat/>
    <w:uiPriority w:val="0"/>
    <w:pPr>
      <w:tabs>
        <w:tab w:val="center" w:pos="4153"/>
        <w:tab w:val="right" w:pos="8306"/>
      </w:tabs>
      <w:snapToGrid w:val="0"/>
      <w:jc w:val="left"/>
    </w:pPr>
    <w:rPr>
      <w:sz w:val="18"/>
    </w:rPr>
  </w:style>
  <w:style w:type="paragraph" w:styleId="3">
    <w:name w:val="header"/>
    <w:basedOn w:val="1"/>
    <w:qFormat/>
    <w:uiPriority w:val="0"/>
    <w:pPr>
      <w:pBdr>
        <w:top w:val="none" w:color="auto" w:sz="0" w:space="1"/>
        <w:left w:val="none" w:color="auto" w:sz="0" w:space="4"/>
        <w:bottom w:val="none" w:color="auto" w:sz="0" w:space="1"/>
        <w:right w:val="none" w:color="auto" w:sz="0" w:space="4"/>
      </w:pBdr>
      <w:tabs>
        <w:tab w:val="center" w:pos="4153"/>
        <w:tab w:val="right" w:pos="8306"/>
      </w:tabs>
      <w:snapToGrid w:val="0"/>
      <w:spacing w:line="240" w:lineRule="auto"/>
      <w:jc w:val="both"/>
      <w:outlineLvl w:val="9"/>
    </w:pPr>
    <w:rPr>
      <w:sz w:val="18"/>
    </w:rPr>
  </w:style>
  <w:style w:type="table" w:styleId="5">
    <w:name w:val="Table Grid"/>
    <w:qFormat/>
    <w:uiPriority w:val="0"/>
    <w:tblPr>
      <w:tblBorders>
        <w:top w:val="single" w:color="000000" w:sz="4" w:space="0"/>
        <w:left w:val="single" w:color="000000" w:sz="4" w:space="0"/>
        <w:bottom w:val="single" w:color="000000" w:sz="4" w:space="0"/>
        <w:right w:val="single" w:color="000000" w:sz="4" w:space="0"/>
        <w:insideH w:val="single" w:color="000000" w:sz="4" w:space="0"/>
        <w:insideV w:val="single" w:color="000000" w:sz="4" w:space="0"/>
      </w:tblBorders>
    </w:tblPr>
  </w:style>
</w:styles>
</file>

<file path=word/_rels/document.xml.rels><?xml version='1.0' encoding='UTF-8' standalone='yes'?>
<Relationships xmlns="http://schemas.openxmlformats.org/package/2006/relationships"><Relationship Id="rId9" Type="http://schemas.openxmlformats.org/officeDocument/2006/relationships/fontTable" Target="fontTable.xml"/><Relationship Id="rId8" Type="http://schemas.openxmlformats.org/officeDocument/2006/relationships/customXml" Target="../customXml/item3.xml"/><Relationship Id="rId7" Type="http://schemas.openxmlformats.org/officeDocument/2006/relationships/customXml" Target="../customXml/item2.xml"/><Relationship Id="rId6" Type="http://schemas.openxmlformats.org/officeDocument/2006/relationships/customXml" Target="../customXml/item1.xml"/><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 Type="http://schemas.openxmlformats.org/officeDocument/2006/relationships/settings" Target="settings.xml"/><Relationship Id="rId1" Type="http://schemas.openxmlformats.org/officeDocument/2006/relationships/styles" Target="styles.xml"/><Relationship Id="rId10" Type="http://schemas.openxmlformats.org/officeDocument/2006/relationships/image" Target="media/image2.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7" Type="http://schemas.openxmlformats.org/officeDocument/2006/relationships/font" Target="fonts/font7.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atMod val="350000"/>
                <a:shade val="99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hpExts>
    <customShpInfo spid="_x0000_s1026" textRotate="1"/>
  </customShpExts>
</s:customData>
</file>

<file path=customXml/item2.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A39A2F51C0BD46648DB6C7991F41A9EC_13</vt:lpwstr>
  </property>
</Properties>
</file>

<file path=customXml/item3.xml><?xml version="1.0" encoding="utf-8"?>
<Properties xmlns="http://schemas.openxmlformats.org/officeDocument/2006/custom-properties" xmlns:vt="http://schemas.openxmlformats.org/officeDocument/2006/docPropsVTypes">
  <property fmtid="{D5CDD505-2E9C-101B-9397-08002B2CF9AE}" pid="2" name="KSOProductBuildVer">
    <vt:lpwstr>2052-12.1.0.17147</vt:lpwstr>
  </property>
  <property fmtid="{D5CDD505-2E9C-101B-9397-08002B2CF9AE}" pid="3" name="ICV">
    <vt:lpwstr>82CDE56663B547098C71A39B65AD60C6_13</vt:lpwstr>
  </property>
</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eff44bdf-83de-4c48-928d-07c7c65281a5}">
  <ds:schemaRefs/>
</ds:datastoreItem>
</file>

<file path=customXml/itemProps3.xml><?xml version="1.0" encoding="utf-8"?>
<ds:datastoreItem xmlns:ds="http://schemas.openxmlformats.org/officeDocument/2006/customXml" ds:itemID="{9431e312-457c-4399-832c-e7b4cafc20b5}">
  <ds:schemaRefs/>
</ds:datastoreItem>
</file>

<file path=docProps/app.xml><?xml version="1.0" encoding="utf-8"?>
<Properties xmlns="http://schemas.openxmlformats.org/officeDocument/2006/extended-properties" xmlns:vt="http://schemas.openxmlformats.org/officeDocument/2006/docPropsVTypes">
  <Template>Normal.dotm</Template>
  <Pages>1</Pages>
  <Words>423</Words>
  <Characters>423</Characters>
  <Lines>0</Lines>
  <Paragraphs>0</Paragraphs>
  <TotalTime>0</TotalTime>
  <ScaleCrop>false</ScaleCrop>
  <LinksUpToDate>false</LinksUpToDate>
  <CharactersWithSpaces>425</CharactersWithSpaces>
  <Application>WPS Office_12.1.0.18276_F1E327BC-269C-435d-A152-05C5408002CA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2022-06-16T03:22:00Z</dcterms:created>
  <dc:creator>王冬冬</dc:creator>
  <cp:lastModifiedBy>王冬冬</cp:lastModifiedBy>
  <dcterms:modified xsi:type="dcterms:W3CDTF">2024-12-30T07:18:01Z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2052-12.1.0.18276</vt:lpwstr>
  </property>
  <property fmtid="{D5CDD505-2E9C-101B-9397-08002B2CF9AE}" pid="3" name="ICV">
    <vt:lpwstr>82CDE56663B547098C71A39B65AD60C6_13</vt:lpwstr>
  </property>
</Properties>
</file>