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ZJC018-PK1Z-24-UT-005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PK1Z-L1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PK1Z-L1 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9.458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 xml:space="preserve"> 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2024.11.12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ZJC018-PK1Z-24-UT-005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0~0.669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0.669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MH2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MH3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0~0.669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0.669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2024.10.13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ZJC018-PK1Z-24-UT-005（续1）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HGM1-1-T1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HGM1-1-T2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HGM1-2-T1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HGM1-2-T2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HGM2-1-T1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HGM2-1-T2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HGM2-2-T1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HGM2-2-T2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HGM3-1-T1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HGM3-1-T2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HGM3-2-T1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HGM3-2-T2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HGM4-1-T1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HGM4-1-T2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HGM4-2-T1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HGM4-2-T2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2024.11.12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