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ZJC022-24-UT-037-1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6-JD2</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0.65</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2025.01.04</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ZJC022-24-UT-037-1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6-JD2-FB-TC-10</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12.45~12.8</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0.35</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6-JD2-FB-TC-15</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0~0.3</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0.3</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R1合格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以下空白</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2025.01.04</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