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S-5C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S-5C-RJ1-H2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S-5C-RJ1-H3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S-5C-RJ1-H4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S-5C-RJ3-H1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S-5C-RJ3-H2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S-5C-RJ3-H3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S-5C-RJ3-H4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