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ZJC026-24-UT-042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S-6C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ZJC026-24-UT-042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S-6C-RJ1-H2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S-6C-RJ1-H3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S-6C-RJ1-H4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S-6C-RJ2-H1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S-6C-RJ2-H2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S-6C-RJ2-H3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S-6C-RJ2-H4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