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E6-H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SZ-C42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E6-H1-D/G-J1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E6-H1-D/G-J2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E6-H1-D/G-J3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E6-H1-D/G-J4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E6-H1-M/G-J1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E6-H1-M/G-J2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E6-H1-M/G-J3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E6-H1-M/G-J4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E6-H1-M/G-J5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E6-H1-M/G-J6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E6-H1-M/G-J7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E6-H1-M/G-J8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E6-H1-M/G-J9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E6-H1-M/G-J10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E6-H1-M/G-J11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E6-H1-F/G-J1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E6-H1-F/G-J2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E6-H1-F/G-J3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E6-H1-F/G-J4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E6-H1-F/G-J5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E6-H1-F/G-J6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E6-H1-F/G-J7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E6-H1-F/G-J8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E6-H1-F/G-J9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E6-H1-F/G-J10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E6-H1-F/G-J11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E6-H2-D/G-J1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E6-H2-D/G-J2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E6-H2-D/G-J3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E6-H2-D/G-J4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E6-H2-M/G-J1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E6-H2-M/G-J2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E6-H2-M/G-J3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E6-H2-M/G-J4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E6-H2-M/G-J5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E6-H2-M/G-J6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E6-H2-M/G-J7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E6-H2-M/G-J8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E6-H2-M/G-J9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E6-H2-M/G-J10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E6-H2-M/G-J11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E6-H2-F/G-J1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E6-H2-F/G-J2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E6-H2-F/G-J3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E6-H2-F/G-J4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E6-H2-F/G-J5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E6-H2-F/G-J6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E6-H2-F/G-J7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E6-H2-F/G-J8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E6-H2-F/G-J9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E6-H2-F/G-J10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E6-H2-F/G-J11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E6-HD1a-J5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E6-HD1b-J3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E6-HD2a-J1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E6-HD2b-J7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E6-HF1a-J1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E6-HF1b-J3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E6-HF2a-J2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E6-HF2b-J4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E6-HF3a-J2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E6-HF3b-J3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E6-HM1b-J7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E6-HM1a-J6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E6-HM2b-J7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E6-HM2a-J5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E6-HM3b-J6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E6-HM3a-J8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E6-HM4b-J8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E6-HM4a-J9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