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腾龙大道智慧快速路二期工程TLDD-SG3标段长虹路枢纽D匝道桥第4联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长虹路枢纽D匝道桥第4联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口肋连接板与壁板角接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D4#0XL-U1-TJ3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D4#0XL-U1-TJ4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D4#0XL-U2-TJ3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D4#0XL-U2-TJ4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D4#AXL-1-U1-TJ3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D4#AXL-1-U1-TJ4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D4#AXL-1-U2-TJ3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D4#AXL-1-U2-TJ4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D4#AXL-2-U1-TJ3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D4#AXL-2-U1-TJ4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D4#AXL-2-U2-TJ3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D4#AXL-2-U2-TJ4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D4#BXL-1-U1-TJ3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D4#BXL-1-U1-TJ4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D4#BXL-1-U2-TJ3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D4#BXL-1-U2-TJ4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D4#BXL-2-U1-TJ3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D4#BXL-2-U1-TJ4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D4#BXL-2-U2-TJ3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D4#BXL-2-U2-TJ4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D4#CXL-1-U1-TJ3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D4#CXL-1-U1-TJ4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D4#CXL-1-U2-TJ3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D4#CXL-1-U2-TJ4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D4#CXL-2-U1-TJ3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D4#CXL-2-U1-TJ4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D4#CXL-2-U2-TJ3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D4#CXL-2-U2-TJ4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D4#DXL-1-U1-TJ3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D4#DXL-1-U1-TJ4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D4#DXL-1-U2-TJ3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D4#DXL-1-U2-TJ4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D4#DXL-2-U1-TJ3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D4#DXL-2-U1-TJ4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D4#DXL-2-U2-TJ3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D4#DXL-2-U2-TJ4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D4#EXL-1-U1-TJ3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D4#EXL-1-U1-TJ4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D4#EXL-1-U2-TJ3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D4#EXL-1-U2-TJ4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D4#FXL-U1-TJ3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D4#FXL-U1-TJ4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D4#FXL-U2-TJ3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D4#FXL-U2-TJ4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