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腾龙大道智慧快速路二期工程TLDD-SG3标段长虹路枢纽D匝道桥第5联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长虹路枢纽D匝道桥第5联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D5#AXL-1-HG2-TJ2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D5#AXL-1-HG2-TJ3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D5#AXL-1-HG3-TJ2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D5#AXL-1-HG3-TJ3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D5#AXL-1-HG4-TJ2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D5#AXL-1-HG4-TJ3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D5#BXL-1-HG2-TJ2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D5#BXL-1-HG2-TJ3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D5#BXL-1-HG3-TJ2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D5#BXL-1-HG3-TJ3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D5#BXL-1-HG4-TJ2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D5#BXL-1-HG4-TJ3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D5#BXL-1-HG5-TJ2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D5#BXL-1-HG5-TJ3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D5#BXL-1-HG6-TJ2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D5#BXL-1-HG6-TJ3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D5#CXL-1-HG1-TJ2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D5#CXL-2-HG1-TJ2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D5#CXL-2-HG1-TJ3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D5#CXL-2-HG2-TJ2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D5#CXL-2-HG2-TJ3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D5#CXL-3-HG1-TJ2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D5#CXL-3-HG1-TJ3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D5#CXL-3-HG2-TJ2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D5#CXL-3-HG2-TJ3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D5#CXL-4-HG1-TJ2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D5#DXL-1-HG1-TJ2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D5#DXL-1-HG1-TJ3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D5#EXL-1-HG1-TJ2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D5#EXL-2-HG1-TJ2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D5#EXL-2-HG1-TJ3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D5#EXL-2-HG2-TJ2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D5#EXL-2-HG2-TJ3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D5#EXL-2-HG3-TJ2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D5#EXL-2-HG3-TJ3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D5#EXL-3-HG1-TJ2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D5#FXL-1-HG1-TJ2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D5#FXL-2-HG1-TJ2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D5#FXL-2-HG1-TJ3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D5#FXL-2-HG2-TJ2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D5#FXL-2-HG2-TJ3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D5#FXL-2-HG3-TJ2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D5#FXL-2-HG3-TJ3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D5#FXL-3-HG1-TJ2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D5#GXL-1-HG1-TJ2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D5#GXL-2-HG1-TJ2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D5#GXL-2-HG1-TJ3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D5#GXL-2-HG2-TJ2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D5#GXL-2-HG2-TJ3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D5#GXL-3-HG1-TJ2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ZJC006-SG3-D5-23-MT-002（续2）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D5#HXL-1-HG1-TJ2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D5#HXL-2-HG1-TJ2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D5#HXL-2-HG1-TJ3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D5#HXL-3-HG1-TJ2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D5#JXL-1-HG1-TJ2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D5#JXL-2-HG1-TJ2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D5#JXL-2-HG1-TJ3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D5#JXL-3-HG1-TJ2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