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YL13/14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YL13/14-UL-J1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YL13/14-UL-J2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YL13/14-UL-J3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YL13/14-UL-J8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YL13/14-UL-J25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YL13/14-DBL-J1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YL13/14-DBL-J2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YL13/14-DBL-J3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YL13/14-DBL-J8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YL13/14-DBL-J21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YL13/14-FBL-J1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YL13/14-FBL-J2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YL13/14-FBL-J3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YL13/14-FBL-J4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ZJC012-25-XC-MT-030（续2）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YL13/14-FBL-J5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YL13/14-FBL-J6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YL13/14-FBL-J7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YL13/14-FBL-J8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YL13/14-FBL-J9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YL13/14-FBL-J10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YL13/14-FBL-J11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YL13/14-FBL-J12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