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106.66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NE2-L3-1F-1-TJ1A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NE2-L3-1F-1-TJ1B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NE2-L3-1F-1-TJ2A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NE2-L3-1F-1-TJ2B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NE2-L3-KT1-HG11-1-1/M1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NE2-L3-KT1-HG11-1-1/F1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NE2-L3-KT1-HG11-1-1/D1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NE2-L3-KT1-HG11-1-1/F2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NE2-L3-KT1-HG11-1-2/M1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NE2-L3-KT1-HG11-1-2/F1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NE2-L3-KT1-HG11-1-2/D1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NE2-L3-KT1-HG11-1-2/F2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NE2-L3-KT1-HG10-1/M1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NE2-L3-KT1-HG10-1/F1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NE2-L3-KT1-HG10-1/D1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NE2-L3-KT1-HG10-1/F2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NE2-L3-KT1-HG9-1/M1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NE2-L3-KT1-HG9-1/F1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NE2-L3-KT1-HG9-1/D1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NE2-L3-KT1-HG9-1/F2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NE2-L3-KT1-HG8-1/M1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NE2-L3-KT1-HG8-1/F1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NE2-L3-KT1-HG8-1/D1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NE2-L3-KT1-HG8-1/F2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NE2-L3-KT1-HG12-1/M1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NE2-L3-KT1-HG12-1/F1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NE2-L3-KT1-HG12-1/D1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NE2-L3-KT1-HG12-1/F2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