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NE2-L7-2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92.54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NE2-L7-M2-TJ2A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NE2-L7-M2-TJ4B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NE2-L7-M2-TJ13A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NE2-L7-D2-TJ1A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NE2-L7-D2-TJ1B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NE2-L7-D2-TJ4A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NE2-L7-KT2-HG7-2/M2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NE2-L7-KT2-HG7-2/F3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NE2-L7-KT2-HG7-2/D2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NE2-L7-KT2-HG6-2/M2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NE2-L7-KT2-HG6-2/F3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NE2-L7-KT2-HG6-2/D2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NE2-L7-KT2-HG5-2/M2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NE2-L7-KT2-HG5-2/F3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NE2-L7-KT2-HG5-2/D2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NE2-L7-KT2-HG4-2/M2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NE2-L7-KT2-HG4-2/F3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NE2-L7-KT2-HG4-2/D2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NE2-L7-KT2-HG3-2/M2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NE2-L7-KT2-HG3-2/F3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NE2-L7-KT2-HG3-2/D2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NE2-L7-KT2-HG2-2/M2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NE2-L7-KT2-HG2-2/F3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NE2-L7-KT2-HG2-2/D2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