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NE2-L8-2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88.44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NE2-L8-M2-TJ1A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NE2-L8-M2-TJ1B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NE2-L8-M2-TJ2A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NE2-L8-M2-TJ4B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NE2-L8-M2-TJ13A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NE2-L8-M2-TJ13B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NE2-L8-D2-TJ1A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NE2-L8-D2-TJ1B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NE2-L8-D2-TJ4A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NE2-L8-D2-TJ7B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NE2-L8-KT2-HG2-2-1/M2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NE2-L8-KT2-HG2-2-1/F3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NE2-L8-KT2-HG2-2-1/D2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NE2-L8-KT2-HG2-2-2/M2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NE2-L8-KT2-HG2-2-2/F3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NE2-L8-KT2-HG2-2-2/D2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NE2-L8-KT2-HG2-2-3/M2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NE2-L8-KT2-HG2-2-3/F3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NE2-L8-KT2-HG2-2-3/D2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NE2-L8-KT2-HG1-2/M2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NE2-L8-KT2-HG1-2/F3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NE2-L8-KT2-HG1-2/D2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