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底板纵肋角接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GL6-JD3-BB1-TJ1a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GL6-JD3-BB1-TJ2a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GL6-JD3-BB1-TJ3a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GL6-JD3-BB1-TJ4a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GL6-JD3-BB1-TJ5a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GL6-JD3-BB1-TJ1b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GL6-JD3-BB1-TJ2b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GL6-JD3-BB1-TJ3b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GL6-JD3-BB2-TJ1a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GL6-JD3-BB2-TJ2a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GL6-JD3-BB2-TJ3a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GL6-JD3-BB2-TJ4a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GL6-JD3-BB2-TJ5a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GL6-JD3-BB2-TJ1b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GL6-JD3-BB2-TJ2b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GL6-JD3-BB2-TJ3b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GL6-JD3-BB2-TJ4b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GL6-JD3-BB2-TJ5b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