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底板纵肋角接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GL6-JD7-BB1-TJ1a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GL6-JD7-BB1-TJ2a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GL6-JD7-BB1-TJ3a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GL6-JD7-BB1-TJ4a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GL6-JD7-BB1-TJ5a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GL6-JD7-BB1-TJ1b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GL6-JD7-BB1-TJ2b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GL6-JD7-BB1-TJ3b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GL6-JD7-BB1-TJ4b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GL6-JD7-BB1-TJ5b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GL6-JD7-BB2-TJ1a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GL6-JD7-BB2-TJ2a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GL6-JD7-BB2-TJ3a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GL6-JD7-BB2-TJ4a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GL6-JD7-BB2-TJ5a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GL6-JD7-BB2-TJ1b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GL6-JD7-BB2-TJ2b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GL6-JD7-BB2-TJ3b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GL6-JD7-BB2-TJ4b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GL6-JD7-BB2-TJ5b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