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ZY-JD3-MB2-UDJ2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ZY-JD3-MB2-UDJ6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