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ZJC001-CS5-CFGL-25-UT-133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F1ZS1-3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腹板与盖板角焊缝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2025.06.26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ZJC001-CS5-CFGL-25-UT-133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J-(1,1'~2,2')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8.0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2025.06.26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