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ZJC001-ZJG2-CZDQ-25-UT-052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CKJ23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口肋底板与口肋腹板角焊缝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2025.04.18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P-(2~5)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10(S6,V)/10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