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口肋底板嵌补段与口肋腹板嵌补段坡口角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