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EDB204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  <w:lang w:eastAsia="zh-CN"/>
        </w:rPr>
        <w:t>超声波检测报告</w:t>
      </w:r>
      <w:bookmarkStart w:id="0" w:name="_GoBack"/>
      <w:bookmarkEnd w:id="0"/>
    </w:p>
    <w:p w14:paraId="3F28B5EA">
      <w:pPr>
        <w:snapToGrid w:val="0"/>
        <w:spacing w:before="78" w:beforeLines="25" w:line="360" w:lineRule="auto"/>
        <w:ind w:firstLine="420" w:firstLineChars="0"/>
        <w:jc w:val="left"/>
        <w:rPr>
          <w:rFonts w:hint="default" w:ascii="Times New Roman" w:hAnsi="Times New Roman" w:eastAsia="宋体" w:cs="Times New Roman"/>
          <w:color w:val="000000"/>
          <w:sz w:val="24"/>
          <w:u w:val="single"/>
        </w:rPr>
      </w:pPr>
      <w:r>
        <w:rPr>
          <w:rFonts w:hint="default" w:ascii="Times New Roman" w:hAnsi="Times New Roman" w:eastAsia="宋体" w:cs="Times New Roman"/>
          <w:color w:val="000000"/>
          <w:sz w:val="24"/>
          <w:lang w:eastAsia="zh-CN"/>
        </w:rPr>
        <w:t>承包</w:t>
      </w:r>
      <w:r>
        <w:rPr>
          <w:rFonts w:hint="default" w:ascii="Times New Roman" w:hAnsi="Times New Roman" w:eastAsia="宋体" w:cs="Times New Roman"/>
          <w:color w:val="000000"/>
          <w:sz w:val="24"/>
        </w:rPr>
        <w:t>单位：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中铁宝桥集团有限公司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eastAsia="宋体" w:cs="Times New Roman"/>
          <w:color w:val="000000"/>
          <w:sz w:val="24"/>
        </w:rPr>
        <w:t xml:space="preserve">   </w:t>
      </w:r>
      <w:r>
        <w:rPr>
          <w:rFonts w:hint="default" w:ascii="Times New Roman" w:hAnsi="Times New Roman" w:eastAsia="宋体" w:cs="Times New Roman"/>
          <w:color w:val="000000"/>
          <w:sz w:val="24"/>
          <w:lang w:val="en-US" w:eastAsia="zh-CN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sz w:val="24"/>
        </w:rPr>
        <w:t>合同号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     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>HWK-63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     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   </w:t>
      </w:r>
    </w:p>
    <w:p w14:paraId="2B4F91D8">
      <w:pPr>
        <w:spacing w:before="156" w:beforeLines="50" w:after="62" w:afterLines="20"/>
        <w:ind w:right="38" w:rightChars="18" w:firstLine="420" w:firstLineChars="0"/>
        <w:jc w:val="both"/>
        <w:rPr>
          <w:rFonts w:hint="default" w:ascii="Times New Roman" w:hAnsi="Times New Roman" w:cs="Times New Roman"/>
          <w:color w:val="auto"/>
          <w:sz w:val="24"/>
          <w:u w:val="none"/>
          <w:lang w:val="en-US" w:eastAsia="zh-CN"/>
        </w:rPr>
      </w:pP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eastAsia="zh-CN"/>
        </w:rPr>
        <w:t>监理单位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江苏东南工程咨询有限公司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u w:val="single"/>
          <w:lang w:val="en-US" w:eastAsia="zh-CN" w:bidi="ar"/>
        </w:rPr>
        <w:t xml:space="preserve"> 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 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 xml:space="preserve">编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号：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ZJC001-ZJG2-X11-25-UT-479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4F310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cantSplit/>
          <w:trHeight w:val="48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0AF1D2D">
            <w:pPr>
              <w:spacing w:line="0" w:lineRule="atLeas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5A0EE75F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DF3A30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4A4FBF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沪武高速公路太仓至常州段扩建工程钢结构制造施工项目HWK-63标段</w:t>
            </w:r>
          </w:p>
        </w:tc>
      </w:tr>
      <w:tr w14:paraId="33839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D7940D4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0CA2210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EZH4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8D3D17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69E727C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横梁腹板坡口焊缝</w:t>
            </w:r>
          </w:p>
        </w:tc>
      </w:tr>
      <w:tr w14:paraId="69BF4C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302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3EF87D4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62D082F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266" w:type="dxa"/>
            <w:tcBorders>
              <w:bottom w:val="nil"/>
            </w:tcBorders>
            <w:noWrap w:val="0"/>
            <w:vAlign w:val="center"/>
          </w:tcPr>
          <w:p w14:paraId="7A89011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bottom w:val="nil"/>
            </w:tcBorders>
            <w:noWrap w:val="0"/>
            <w:vAlign w:val="center"/>
          </w:tcPr>
          <w:p w14:paraId="0231BA4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V型</w:t>
            </w:r>
          </w:p>
        </w:tc>
        <w:tc>
          <w:tcPr>
            <w:tcW w:w="1330" w:type="dxa"/>
            <w:tcBorders>
              <w:bottom w:val="single" w:color="auto" w:sz="4" w:space="0"/>
            </w:tcBorders>
            <w:noWrap w:val="0"/>
            <w:vAlign w:val="center"/>
          </w:tcPr>
          <w:p w14:paraId="1684096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1DA4F75D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118.595</w:t>
            </w: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m</w:t>
            </w:r>
          </w:p>
        </w:tc>
      </w:tr>
      <w:tr w14:paraId="0E41D4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2FF4A0F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01ACB1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noWrap w:val="0"/>
            <w:vAlign w:val="center"/>
          </w:tcPr>
          <w:p w14:paraId="1ED75A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5CA1195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noWrap w:val="0"/>
            <w:vAlign w:val="center"/>
          </w:tcPr>
          <w:p w14:paraId="4101C86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66676C5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439E8D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342D0D7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热处理状态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55CCD3B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TMCP</w:t>
            </w:r>
          </w:p>
        </w:tc>
        <w:tc>
          <w:tcPr>
            <w:tcW w:w="1266" w:type="dxa"/>
            <w:noWrap w:val="0"/>
            <w:vAlign w:val="center"/>
          </w:tcPr>
          <w:p w14:paraId="70A561E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工件温度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E283DF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19℃</w:t>
            </w:r>
          </w:p>
        </w:tc>
        <w:tc>
          <w:tcPr>
            <w:tcW w:w="1330" w:type="dxa"/>
            <w:noWrap w:val="0"/>
            <w:vAlign w:val="center"/>
          </w:tcPr>
          <w:p w14:paraId="2849AB9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表面状态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5119E70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打磨光滑</w:t>
            </w:r>
          </w:p>
        </w:tc>
      </w:tr>
      <w:tr w14:paraId="6AD2B9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220B75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0E81BCC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4829080B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超声波探伤仪</w:t>
              <w:br/>
              <w:t>SZ-C40</w:t>
            </w:r>
          </w:p>
        </w:tc>
        <w:tc>
          <w:tcPr>
            <w:tcW w:w="1266" w:type="dxa"/>
            <w:noWrap w:val="0"/>
            <w:vAlign w:val="center"/>
          </w:tcPr>
          <w:p w14:paraId="49688F8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D0E59A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5P10X12 70°</w:t>
              <w:br/>
              <w:t>2.5P13X13 60°</w:t>
            </w:r>
          </w:p>
        </w:tc>
        <w:tc>
          <w:tcPr>
            <w:tcW w:w="1330" w:type="dxa"/>
            <w:noWrap w:val="0"/>
            <w:vAlign w:val="center"/>
          </w:tcPr>
          <w:p w14:paraId="15D021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16E6577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56B4FC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1AF9195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9CEA7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noWrap w:val="0"/>
            <w:vAlign w:val="center"/>
          </w:tcPr>
          <w:p w14:paraId="7141E62E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289CFE7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noWrap w:val="0"/>
            <w:vAlign w:val="center"/>
          </w:tcPr>
          <w:p w14:paraId="0F38FF5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243DB11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CSK-IA</w:t>
            </w:r>
          </w:p>
        </w:tc>
      </w:tr>
      <w:tr w14:paraId="62FF07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A78875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检测位置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76D9178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单面双侧</w:t>
            </w:r>
          </w:p>
        </w:tc>
        <w:tc>
          <w:tcPr>
            <w:tcW w:w="1266" w:type="dxa"/>
            <w:noWrap w:val="0"/>
            <w:vAlign w:val="center"/>
          </w:tcPr>
          <w:p w14:paraId="13D2F453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扫查方式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689E3F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L+T</w:t>
            </w:r>
          </w:p>
        </w:tc>
        <w:tc>
          <w:tcPr>
            <w:tcW w:w="1330" w:type="dxa"/>
            <w:noWrap w:val="0"/>
            <w:vAlign w:val="center"/>
          </w:tcPr>
          <w:p w14:paraId="2C2A12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7222E3B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Φ3×40</w:t>
            </w:r>
          </w:p>
        </w:tc>
      </w:tr>
      <w:tr w14:paraId="292919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84ABB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52EB48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noWrap w:val="0"/>
            <w:vAlign w:val="center"/>
          </w:tcPr>
          <w:p w14:paraId="0D3A278D">
            <w:pPr>
              <w:spacing w:line="240" w:lineRule="exact"/>
              <w:jc w:val="center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11345-2023 检验等级 B</w:t>
            </w:r>
          </w:p>
          <w:p w14:paraId="31A045B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29712-2023 验收等级 2</w:t>
            </w:r>
          </w:p>
        </w:tc>
        <w:tc>
          <w:tcPr>
            <w:tcW w:w="1330" w:type="dxa"/>
            <w:noWrap w:val="0"/>
            <w:vAlign w:val="center"/>
          </w:tcPr>
          <w:p w14:paraId="6351B92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母材检测</w:t>
            </w:r>
          </w:p>
          <w:p w14:paraId="2BD1ACB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结果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62D0C6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无影响横波检测缺陷</w:t>
            </w:r>
          </w:p>
        </w:tc>
      </w:tr>
      <w:tr w14:paraId="18048E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noWrap w:val="0"/>
            <w:vAlign w:val="center"/>
          </w:tcPr>
          <w:p w14:paraId="6C1177AD">
            <w:pPr>
              <w:jc w:val="both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检测部位及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示意图：</w:t>
            </w:r>
          </w:p>
          <w:p w14:paraId="5C49BA25">
            <w:pPr>
              <w:jc w:val="center"/>
              <w:rPr>
                <w:rFonts w:hint="default" w:ascii="Times New Roman" w:hAnsi="Times New Roman" w:eastAsia="宋体"/>
                <w:color w:val="auto"/>
                <w:sz w:val="21"/>
                <w:szCs w:val="21"/>
                <w:lang w:val="en-US" w:eastAsia="zh-CN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6F43115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3DAFC7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9617" w:type="dxa"/>
            <w:gridSpan w:val="11"/>
            <w:tcBorders>
              <w:bottom w:val="single" w:color="auto" w:sz="4" w:space="0"/>
            </w:tcBorders>
            <w:noWrap w:val="0"/>
            <w:vAlign w:val="top"/>
          </w:tcPr>
          <w:p w14:paraId="7982964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检测结果：</w:t>
            </w:r>
          </w:p>
          <w:p w14:paraId="6243B25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420" w:firstLineChars="200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7E5432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8" w:hRule="atLeast"/>
          <w:jc w:val="center"/>
        </w:trPr>
        <w:tc>
          <w:tcPr>
            <w:tcW w:w="815" w:type="dxa"/>
            <w:noWrap w:val="0"/>
            <w:vAlign w:val="center"/>
          </w:tcPr>
          <w:p w14:paraId="7C19CD60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421" w:type="dxa"/>
            <w:gridSpan w:val="2"/>
            <w:shd w:val="clear" w:color="auto" w:fill="auto"/>
            <w:noWrap w:val="0"/>
            <w:vAlign w:val="center"/>
          </w:tcPr>
          <w:p w14:paraId="2C62FBA2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7" w:type="dxa"/>
            <w:shd w:val="clear" w:color="auto" w:fill="auto"/>
            <w:noWrap w:val="0"/>
            <w:vAlign w:val="center"/>
          </w:tcPr>
          <w:p w14:paraId="0CDC47FF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shd w:val="clear" w:color="auto" w:fill="auto"/>
            <w:noWrap w:val="0"/>
            <w:vAlign w:val="center"/>
          </w:tcPr>
          <w:p w14:paraId="5E46D8D1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shd w:val="clear" w:color="auto" w:fill="auto"/>
            <w:noWrap w:val="0"/>
            <w:vAlign w:val="center"/>
          </w:tcPr>
          <w:p w14:paraId="3C035F2E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72" w:type="dxa"/>
            <w:gridSpan w:val="2"/>
            <w:shd w:val="clear" w:color="auto" w:fill="auto"/>
            <w:noWrap w:val="0"/>
            <w:vAlign w:val="center"/>
          </w:tcPr>
          <w:p w14:paraId="3D2C4D69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noWrap w:val="0"/>
            <w:vAlign w:val="center"/>
          </w:tcPr>
          <w:p w14:paraId="543957A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noWrap w:val="0"/>
            <w:vAlign w:val="center"/>
          </w:tcPr>
          <w:p w14:paraId="633666AB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2025.04.12</w:t>
            </w:r>
          </w:p>
        </w:tc>
      </w:tr>
    </w:tbl>
    <w:p w14:paraId="5DC56595">
      <w:pPr>
        <w:rPr>
          <w:rFonts w:hint="default" w:eastAsia="汉仪大隶书简"/>
          <w:b/>
          <w:color w:val="auto"/>
          <w:sz w:val="2"/>
          <w:szCs w:val="2"/>
          <w:lang w:val="en-US"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ZJC001-ZJG2-X11-25-UT-479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122"/>
        <w:gridCol w:w="2235"/>
        <w:gridCol w:w="657"/>
        <w:gridCol w:w="667"/>
        <w:gridCol w:w="600"/>
        <w:gridCol w:w="707"/>
        <w:gridCol w:w="706"/>
        <w:gridCol w:w="741"/>
        <w:gridCol w:w="538"/>
        <w:gridCol w:w="566"/>
        <w:gridCol w:w="943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563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1121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29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0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54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54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7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0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84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73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563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P-(1,1'~2,2')</w:t>
            </w:r>
          </w:p>
        </w:tc>
        <w:tc>
          <w:tcPr>
            <w:tcW w:w="1121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20(S7,K)/28</w:t>
              <w:br/>
              <w:t>28(S11,K)/28</w:t>
            </w:r>
          </w:p>
        </w:tc>
        <w:tc>
          <w:tcPr>
            <w:tcW w:w="329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0~23.719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23.719</w:t>
            </w:r>
          </w:p>
        </w:tc>
        <w:tc>
          <w:tcPr>
            <w:tcW w:w="30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7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0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84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73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563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P-(1,1'~2,2')</w:t>
            </w:r>
          </w:p>
        </w:tc>
        <w:tc>
          <w:tcPr>
            <w:tcW w:w="1121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20(S7,K)/28</w:t>
              <w:br/>
              <w:t>28(S11,K)/28</w:t>
            </w:r>
          </w:p>
        </w:tc>
        <w:tc>
          <w:tcPr>
            <w:tcW w:w="329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0~94.876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94.876</w:t>
            </w:r>
          </w:p>
        </w:tc>
        <w:tc>
          <w:tcPr>
            <w:tcW w:w="30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7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0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84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73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563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1121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9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0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7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0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84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73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563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563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563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563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563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9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0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54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7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0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84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73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563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563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563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563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563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563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563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563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563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563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563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563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563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563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563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563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563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563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786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1010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399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2025.04.12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AEE18F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1" w:fontKey="{4CAF8B64-4AA1-4194-9755-D81C52503337}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  <w:embedRegular r:id="rId2" w:fontKey="{FA828143-F781-4D45-9650-792BE62A0CBE}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  <w:embedRegular r:id="rId3" w:fontKey="{DC3DD2B2-3AE9-4247-BBD0-69B6C8F8FA66}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  <w:embedRegular r:id="rId4" w:fontKey="{CA7A2CA5-7D02-4E21-B024-8C5D38090374}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  <w:embedRegular r:id="rId5" w:fontKey="{B36F4B5A-6F57-4A58-8BF4-A9EFBDFA86BB}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6" w:fontKey="{B6B79F89-84A5-4310-8F8D-86AACF400708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2812C28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AD886FF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3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2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AMzXx+MQIAAGM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AD886FF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3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9858B63">
    <w:pPr>
      <w:pStyle w:val="3"/>
      <w:jc w:val="center"/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651A34B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numCol="1" spcCol="0" rtlCol="0" fromWordArt="0" anchor="t" anchorCtr="0" forceAA="0" compatLnSpc="1"/>
                  </wps:wsp>
                </a:graphicData>
              </a:graphic>
            </wp:anchor>
          </w:drawing>
        </mc:Choice>
        <mc:Fallback>
          <w:pict>
            <v:shape id="文本框 3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651A34B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</w:t>
    </w:r>
    <w:r>
      <w:rPr>
        <w:rFonts w:hint="eastAsia"/>
        <w:sz w:val="32"/>
        <w:szCs w:val="48"/>
      </w:rPr>
      <w:t>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TrueTypeFonts/>
  <w:bordersDoNotSurroundHeader w:val="0"/>
  <w:bordersDoNotSurroundFooter w:val="0"/>
  <w:doNotTrackMoves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g4OWQ4ZjJlNDU2MDM5NjI4MjQwZDc5YmMzMDZhNGMifQ=="/>
  </w:docVars>
  <w:rsids>
    <w:rsidRoot w:val="00000000"/>
    <w:rsid w:val="01303AC5"/>
    <w:rsid w:val="054F0612"/>
    <w:rsid w:val="05F54CBD"/>
    <w:rsid w:val="08D52612"/>
    <w:rsid w:val="091F1FD7"/>
    <w:rsid w:val="0C7345CD"/>
    <w:rsid w:val="12567691"/>
    <w:rsid w:val="172451FD"/>
    <w:rsid w:val="180146B5"/>
    <w:rsid w:val="1ADC0C9C"/>
    <w:rsid w:val="21CD55AA"/>
    <w:rsid w:val="2A7C758C"/>
    <w:rsid w:val="31470958"/>
    <w:rsid w:val="3DBE142F"/>
    <w:rsid w:val="40A216A0"/>
    <w:rsid w:val="48EE1E99"/>
    <w:rsid w:val="49322326"/>
    <w:rsid w:val="49783B5C"/>
    <w:rsid w:val="4B6F3FAD"/>
    <w:rsid w:val="4DB940A1"/>
    <w:rsid w:val="5211058D"/>
    <w:rsid w:val="5F300D0C"/>
    <w:rsid w:val="60641EF1"/>
    <w:rsid w:val="6398281C"/>
    <w:rsid w:val="640D2C5A"/>
    <w:rsid w:val="691235DF"/>
    <w:rsid w:val="6AA23822"/>
    <w:rsid w:val="6E073C8E"/>
    <w:rsid w:val="70CA2E00"/>
    <w:rsid w:val="7121101B"/>
    <w:rsid w:val="7580427C"/>
    <w:rsid w:val="76001CB8"/>
    <w:rsid w:val="776F7873"/>
    <w:rsid w:val="792A5156"/>
    <w:rsid w:val="79B50A3B"/>
    <w:rsid w:val="7B5D6256"/>
    <w:rsid w:val="7DF43D73"/>
    <w:rsid w:val="7FB726C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iPriority="99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styleId="5">
    <w:name w:val="Table Grid"/>
    <w:qFormat/>
    <w:uiPriority w:val="0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3.xml"/><Relationship Id="rId7" Type="http://schemas.openxmlformats.org/officeDocument/2006/relationships/customXml" Target="../customXml/item2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10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82CDE56663B547098C71A39B65AD60C6_13</vt:lpwstr>
  </property>
</Properties>
</file>

<file path=customXml/item3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A39A2F51C0BD46648DB6C7991F41A9EC_13</vt:lpwstr>
  </property>
</Properties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9431e312-457c-4399-832c-e7b4cafc20b5}">
  <ds:schemaRefs/>
</ds:datastoreItem>
</file>

<file path=customXml/itemProps3.xml><?xml version="1.0" encoding="utf-8"?>
<ds:datastoreItem xmlns:ds="http://schemas.openxmlformats.org/officeDocument/2006/customXml" ds:itemID="{eff44bdf-83de-4c48-928d-07c7c65281a5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445</Words>
  <Characters>450</Characters>
  <Lines>0</Lines>
  <Paragraphs>0</Paragraphs>
  <TotalTime>10</TotalTime>
  <ScaleCrop>false</ScaleCrop>
  <LinksUpToDate>false</LinksUpToDate>
  <CharactersWithSpaces>494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2022-06-16T03:22:00Z</dcterms:created>
  <dc:creator>王冬冬</dc:creator>
  <cp:lastModifiedBy>王冬冬</cp:lastModifiedBy>
  <dcterms:modified xsi:type="dcterms:W3CDTF">2025-06-03T14:08:30Z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82CDE56663B547098C71A39B65AD60C6_13</vt:lpwstr>
  </property>
</Properties>
</file>