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ZJC001-ZJG2-X11-25-XC-UT-153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加劲与隔板及支座加劲坡口角焊缝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3.36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Pb-(1,1'~8,8')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20(S7,K)/12,20,24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